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EDD57" w14:textId="77777777" w:rsidR="007C4AAF" w:rsidRDefault="001C6B87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The conscious process of ____ organizational objectives is known as management?</w:t>
      </w:r>
      <w:r>
        <w:rPr>
          <w:color w:val="000000"/>
          <w:sz w:val="27"/>
          <w:szCs w:val="27"/>
        </w:rPr>
        <w:br/>
        <w:t>Answer: Achieving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The concept that management is required in all organization is called____</w:t>
      </w:r>
      <w:r>
        <w:rPr>
          <w:color w:val="000000"/>
          <w:sz w:val="27"/>
          <w:szCs w:val="27"/>
        </w:rPr>
        <w:br/>
        <w:t>Answer: Universality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____ is the individual responsible for the work of others in achieving organizational objectives</w:t>
      </w:r>
      <w:r>
        <w:rPr>
          <w:color w:val="000000"/>
          <w:sz w:val="27"/>
          <w:szCs w:val="27"/>
        </w:rPr>
        <w:br/>
        <w:t>Answer: Manager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Entrepreneurship is the process of establishing and ____ business</w:t>
      </w:r>
      <w:r>
        <w:rPr>
          <w:color w:val="000000"/>
          <w:sz w:val="27"/>
          <w:szCs w:val="27"/>
        </w:rPr>
        <w:br/>
        <w:t>Answer: Growing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The entrepreneur should take ____risks</w:t>
      </w:r>
      <w:r>
        <w:rPr>
          <w:color w:val="000000"/>
          <w:sz w:val="27"/>
          <w:szCs w:val="27"/>
        </w:rPr>
        <w:br/>
        <w:t>Answer: Calculated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____ is a set of favourable circumstances which create a need for a product.</w:t>
      </w:r>
      <w:r>
        <w:rPr>
          <w:color w:val="000000"/>
          <w:sz w:val="27"/>
          <w:szCs w:val="27"/>
        </w:rPr>
        <w:br/>
        <w:t>Answer: Opportunity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The entrepreneur should have a ____ tolerance for ambiguity</w:t>
      </w:r>
      <w:r>
        <w:rPr>
          <w:color w:val="000000"/>
          <w:sz w:val="27"/>
          <w:szCs w:val="27"/>
        </w:rPr>
        <w:br/>
        <w:t>Answer: High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The third function of the entrepreneur is the ____ of resources</w:t>
      </w:r>
      <w:r>
        <w:rPr>
          <w:color w:val="000000"/>
          <w:sz w:val="27"/>
          <w:szCs w:val="27"/>
        </w:rPr>
        <w:br/>
        <w:t>Answer: Acquisition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When an entrepreneur recognizes a problem and creates a business he said to be Internally ____</w:t>
      </w:r>
      <w:r>
        <w:rPr>
          <w:color w:val="000000"/>
          <w:sz w:val="27"/>
          <w:szCs w:val="27"/>
        </w:rPr>
        <w:br/>
        <w:t>Answer: Stimulated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The starting ____ for marketing is needs identification</w:t>
      </w:r>
      <w:r>
        <w:rPr>
          <w:color w:val="000000"/>
          <w:sz w:val="27"/>
          <w:szCs w:val="27"/>
        </w:rPr>
        <w:br/>
        <w:t>Answer: Point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FBQ11 : The non personal form of promotion involving the transmission of message to a large audience is known as____?</w:t>
      </w:r>
      <w:r>
        <w:rPr>
          <w:color w:val="000000"/>
          <w:sz w:val="27"/>
          <w:szCs w:val="27"/>
        </w:rPr>
        <w:br/>
        <w:t>Answer: Advertising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____ publication is a source of primary data</w:t>
      </w:r>
      <w:r>
        <w:rPr>
          <w:color w:val="000000"/>
          <w:sz w:val="27"/>
          <w:szCs w:val="27"/>
        </w:rPr>
        <w:br/>
        <w:t>Answer: Official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____ Plan is preceded by a feasibility analysis?</w:t>
      </w:r>
      <w:r>
        <w:rPr>
          <w:color w:val="000000"/>
          <w:sz w:val="27"/>
          <w:szCs w:val="27"/>
        </w:rPr>
        <w:br/>
        <w:t>Answer: Business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The end product of a feasibility study is called feasibility____ </w:t>
      </w:r>
      <w:r>
        <w:rPr>
          <w:color w:val="000000"/>
          <w:sz w:val="27"/>
          <w:szCs w:val="27"/>
        </w:rPr>
        <w:br/>
        <w:t>Answer: Report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The doctoring of an existing report for another client is known as ____ behaviour </w:t>
      </w:r>
      <w:r>
        <w:rPr>
          <w:color w:val="000000"/>
          <w:sz w:val="27"/>
          <w:szCs w:val="27"/>
        </w:rPr>
        <w:br/>
        <w:t>Answer: Unethical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The ____ summary is the first section of a feasibility report</w:t>
      </w:r>
      <w:r>
        <w:rPr>
          <w:color w:val="000000"/>
          <w:sz w:val="27"/>
          <w:szCs w:val="27"/>
        </w:rPr>
        <w:br/>
        <w:t>Answer: Executive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The key objective of a feasibility analysis is to determine the____ of the business</w:t>
      </w:r>
      <w:r>
        <w:rPr>
          <w:color w:val="000000"/>
          <w:sz w:val="27"/>
          <w:szCs w:val="27"/>
        </w:rPr>
        <w:br/>
        <w:t>Answer: Sustainability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 The assumption the entrepreneur takes unquantifiable risks is known as____ myth</w:t>
      </w:r>
      <w:r>
        <w:rPr>
          <w:color w:val="000000"/>
          <w:sz w:val="27"/>
          <w:szCs w:val="27"/>
        </w:rPr>
        <w:br/>
        <w:t>Answer: Gamblers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The assumption the entrepreneurial activity is spread over the youth age is known as youth and ____myth</w:t>
      </w:r>
      <w:r>
        <w:rPr>
          <w:color w:val="000000"/>
          <w:sz w:val="27"/>
          <w:szCs w:val="27"/>
        </w:rPr>
        <w:br/>
        <w:t>Answer: Energetic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Another name for business plan is entrepreneurial ____ map</w:t>
      </w:r>
      <w:r>
        <w:rPr>
          <w:color w:val="000000"/>
          <w:sz w:val="27"/>
          <w:szCs w:val="27"/>
        </w:rPr>
        <w:br/>
        <w:t>Answer: Road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FBQ21 : ____ is often described as disguised advertising?</w:t>
      </w:r>
      <w:r>
        <w:rPr>
          <w:color w:val="000000"/>
          <w:sz w:val="27"/>
          <w:szCs w:val="27"/>
        </w:rPr>
        <w:br/>
        <w:t>Answer: Publicity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Factors affecting the activities of an organization can be divided into two, namely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Answer: Internal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Oganizational systems is part of the____ business environment</w:t>
      </w:r>
      <w:r>
        <w:rPr>
          <w:color w:val="000000"/>
          <w:sz w:val="27"/>
          <w:szCs w:val="27"/>
        </w:rPr>
        <w:br/>
        <w:t>Answer: Internal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A civil ____ other than a breach of trust of contract is called tort.</w:t>
      </w:r>
      <w:r>
        <w:rPr>
          <w:color w:val="000000"/>
          <w:sz w:val="27"/>
          <w:szCs w:val="27"/>
        </w:rPr>
        <w:br/>
        <w:t>Answer: Wrong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SWOT is a tool of ____ analysis</w:t>
      </w:r>
      <w:r>
        <w:rPr>
          <w:color w:val="000000"/>
          <w:sz w:val="27"/>
          <w:szCs w:val="27"/>
        </w:rPr>
        <w:br/>
        <w:t>Answer: Environmental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____finance is the study of value and resource allocation applied to a new venture?</w:t>
      </w:r>
      <w:r>
        <w:rPr>
          <w:color w:val="000000"/>
          <w:sz w:val="27"/>
          <w:szCs w:val="27"/>
        </w:rPr>
        <w:br/>
        <w:t>Answer: Entrepreneurial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 Sub-culture implies cultural ____</w:t>
      </w:r>
      <w:r>
        <w:rPr>
          <w:color w:val="000000"/>
          <w:sz w:val="27"/>
          <w:szCs w:val="27"/>
        </w:rPr>
        <w:br/>
        <w:t>Answer: Heterogeneity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An economy in which government controls the production process is known as____ economy</w:t>
      </w:r>
      <w:r>
        <w:rPr>
          <w:color w:val="000000"/>
          <w:sz w:val="27"/>
          <w:szCs w:val="27"/>
        </w:rPr>
        <w:br/>
        <w:t>Answer: Planned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Opportunity perception is the____ in the entrepreneurial process</w:t>
      </w:r>
      <w:r>
        <w:rPr>
          <w:color w:val="000000"/>
          <w:sz w:val="27"/>
          <w:szCs w:val="27"/>
        </w:rPr>
        <w:br/>
        <w:t>Answer: First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The first function of the manager is ____</w:t>
      </w:r>
      <w:r>
        <w:rPr>
          <w:color w:val="000000"/>
          <w:sz w:val="27"/>
          <w:szCs w:val="27"/>
        </w:rPr>
        <w:br/>
        <w:t>Answer: Planning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Entrepreneurs have a high ____ for achievement</w:t>
      </w:r>
      <w:r>
        <w:rPr>
          <w:color w:val="000000"/>
          <w:sz w:val="27"/>
          <w:szCs w:val="27"/>
        </w:rPr>
        <w:br/>
        <w:t>Answer: High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FBQ32 : ____ relationship are activities involved in relating effectively with critical elements in the economic environment</w:t>
      </w:r>
      <w:r>
        <w:rPr>
          <w:color w:val="000000"/>
          <w:sz w:val="27"/>
          <w:szCs w:val="27"/>
        </w:rPr>
        <w:br/>
        <w:t>Answer: Exchange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____identified 14 activities carried out by entrepreneurs</w:t>
      </w:r>
      <w:r>
        <w:rPr>
          <w:color w:val="000000"/>
          <w:sz w:val="27"/>
          <w:szCs w:val="27"/>
        </w:rPr>
        <w:br/>
        <w:t>Answer: Kilby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Productivity improvement is a reason for promoting entrepreneurship. True OR False 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</w:t>
      </w:r>
      <w:proofErr w:type="gramStart"/>
      <w:r>
        <w:rPr>
          <w:color w:val="000000"/>
          <w:sz w:val="27"/>
          <w:szCs w:val="27"/>
        </w:rPr>
        <w:t>35 :</w:t>
      </w:r>
      <w:proofErr w:type="gramEnd"/>
      <w:r>
        <w:rPr>
          <w:color w:val="000000"/>
          <w:sz w:val="27"/>
          <w:szCs w:val="27"/>
        </w:rPr>
        <w:t xml:space="preserve"> A customer relation is a political administration activity of the entrepreneur. True OR False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The conscious practice of shaping the organization to achieve its goals is known as ……………</w:t>
      </w:r>
      <w:r>
        <w:rPr>
          <w:color w:val="000000"/>
          <w:sz w:val="27"/>
          <w:szCs w:val="27"/>
        </w:rPr>
        <w:br/>
        <w:t>Answer: Management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Management is required in all the following organizations except ……..</w:t>
      </w:r>
      <w:r>
        <w:rPr>
          <w:color w:val="000000"/>
          <w:sz w:val="27"/>
          <w:szCs w:val="27"/>
        </w:rPr>
        <w:br/>
        <w:t>Answer: SFF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Supercomputers are more suited to…………….</w:t>
      </w:r>
      <w:r>
        <w:rPr>
          <w:color w:val="000000"/>
          <w:sz w:val="27"/>
          <w:szCs w:val="27"/>
        </w:rPr>
        <w:br/>
        <w:t>Answer: Intense numerical calculations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Embedded computers are found today in devices such as…………..</w:t>
      </w:r>
      <w:r>
        <w:rPr>
          <w:color w:val="000000"/>
          <w:sz w:val="27"/>
          <w:szCs w:val="27"/>
        </w:rPr>
        <w:br/>
        <w:t>Answer: Electric toothbrushes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 Embedded computers only run programs stored in…………….</w:t>
      </w:r>
      <w:r>
        <w:rPr>
          <w:color w:val="000000"/>
          <w:sz w:val="27"/>
          <w:szCs w:val="27"/>
        </w:rPr>
        <w:br/>
        <w:t>Answer: READ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Handheld devices used to capture data away from the mainframe that they are linked to include:</w:t>
      </w:r>
      <w:r>
        <w:rPr>
          <w:color w:val="000000"/>
          <w:sz w:val="27"/>
          <w:szCs w:val="27"/>
        </w:rPr>
        <w:br/>
        <w:t>Answer: Graphics tablet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MCQ7 : Computers dedicated to the task of storing and retrieving large amounts of data are called………..</w:t>
      </w:r>
      <w:r>
        <w:rPr>
          <w:color w:val="000000"/>
          <w:sz w:val="27"/>
          <w:szCs w:val="27"/>
        </w:rPr>
        <w:br/>
        <w:t>Answer: Servers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Supercomputers and mainframes both offer…………….</w:t>
      </w:r>
      <w:r>
        <w:rPr>
          <w:color w:val="000000"/>
          <w:sz w:val="27"/>
          <w:szCs w:val="27"/>
        </w:rPr>
        <w:br/>
        <w:t>Answer: Parallel processing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The earliest version of the mainframe refers to computers compatible with……….</w:t>
      </w:r>
      <w:r>
        <w:rPr>
          <w:color w:val="000000"/>
          <w:sz w:val="27"/>
          <w:szCs w:val="27"/>
        </w:rPr>
        <w:br/>
        <w:t>Answer: IBM system/360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Laptops utilize this device for input……..</w:t>
      </w:r>
      <w:r>
        <w:rPr>
          <w:color w:val="000000"/>
          <w:sz w:val="27"/>
          <w:szCs w:val="27"/>
        </w:rPr>
        <w:br/>
        <w:t>Answer: Trackpad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 Mini computers were typified by the number of word sizes………………</w:t>
      </w:r>
      <w:r>
        <w:rPr>
          <w:color w:val="000000"/>
          <w:sz w:val="27"/>
          <w:szCs w:val="27"/>
        </w:rPr>
        <w:br/>
        <w:t>Answer: 8 to 16 bits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The first minicomputers generally only perform these number of tasks per time……….</w:t>
      </w:r>
      <w:r>
        <w:rPr>
          <w:color w:val="000000"/>
          <w:sz w:val="27"/>
          <w:szCs w:val="27"/>
        </w:rPr>
        <w:br/>
        <w:t>Answer: 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The smallest of these computer systems is…………..</w:t>
      </w:r>
      <w:r>
        <w:rPr>
          <w:color w:val="000000"/>
          <w:sz w:val="27"/>
          <w:szCs w:val="27"/>
        </w:rPr>
        <w:br/>
        <w:t>Answer: UMPC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Supercomputers are typically tailored for…………..</w:t>
      </w:r>
      <w:r>
        <w:rPr>
          <w:color w:val="000000"/>
          <w:sz w:val="27"/>
          <w:szCs w:val="27"/>
        </w:rPr>
        <w:br/>
        <w:t>Answer: Number crunching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The difference between the microcomputers and minicomputers is the use of………..</w:t>
      </w:r>
      <w:r>
        <w:rPr>
          <w:color w:val="000000"/>
          <w:sz w:val="27"/>
          <w:szCs w:val="27"/>
        </w:rPr>
        <w:br/>
        <w:t>Answer: Software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Micro computers have RAM of………….</w:t>
      </w:r>
      <w:r>
        <w:rPr>
          <w:color w:val="000000"/>
          <w:sz w:val="27"/>
          <w:szCs w:val="27"/>
        </w:rPr>
        <w:br/>
        <w:t>Answer: 16Kb to 256Kb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MCQ17 : The classes of computer include the following EXCEPT</w:t>
      </w:r>
      <w:r>
        <w:rPr>
          <w:color w:val="000000"/>
          <w:sz w:val="27"/>
          <w:szCs w:val="27"/>
        </w:rPr>
        <w:br/>
        <w:t>Answer: Mini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The computer power has been on the increase while size has been on the……….</w:t>
      </w:r>
      <w:r>
        <w:rPr>
          <w:color w:val="000000"/>
          <w:sz w:val="27"/>
          <w:szCs w:val="27"/>
        </w:rPr>
        <w:br/>
        <w:t>Answer: Decline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………….is a type of micro-computer.</w:t>
      </w:r>
      <w:r>
        <w:rPr>
          <w:color w:val="000000"/>
          <w:sz w:val="27"/>
          <w:szCs w:val="27"/>
        </w:rPr>
        <w:br/>
        <w:t>Answer: SFF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Supercomputers are more suited to………….</w:t>
      </w:r>
      <w:r>
        <w:rPr>
          <w:color w:val="000000"/>
          <w:sz w:val="27"/>
          <w:szCs w:val="27"/>
        </w:rPr>
        <w:br/>
        <w:t>Answer: Intense numerical calculations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Embedded computers are found today in devices such as……….</w:t>
      </w:r>
      <w:r>
        <w:rPr>
          <w:color w:val="000000"/>
          <w:sz w:val="27"/>
          <w:szCs w:val="27"/>
        </w:rPr>
        <w:br/>
        <w:t>Answer: Electric toothbrushes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Embedded computers only run programs stored in……………..</w:t>
      </w:r>
      <w:r>
        <w:rPr>
          <w:color w:val="000000"/>
          <w:sz w:val="27"/>
          <w:szCs w:val="27"/>
        </w:rPr>
        <w:br/>
        <w:t>Answer: ROM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Handheld devices used to capture data away from the mainframe that they are linked to include:</w:t>
      </w:r>
      <w:r>
        <w:rPr>
          <w:color w:val="000000"/>
          <w:sz w:val="27"/>
          <w:szCs w:val="27"/>
        </w:rPr>
        <w:br/>
        <w:t>Answer: Graphics tablet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Computers dedicated to the task of storing and retrieving large amounts of data are called…..</w:t>
      </w:r>
      <w:r>
        <w:rPr>
          <w:color w:val="000000"/>
          <w:sz w:val="27"/>
          <w:szCs w:val="27"/>
        </w:rPr>
        <w:br/>
        <w:t>Answer: Servers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 Supercomputers and mainframes both offer………</w:t>
      </w:r>
      <w:r>
        <w:rPr>
          <w:color w:val="000000"/>
          <w:sz w:val="27"/>
          <w:szCs w:val="27"/>
        </w:rPr>
        <w:br/>
        <w:t>Answer: Parallel processing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The earliest version of the mainframe refer to computers compatible with</w:t>
      </w:r>
      <w:r>
        <w:rPr>
          <w:color w:val="000000"/>
          <w:sz w:val="27"/>
          <w:szCs w:val="27"/>
        </w:rPr>
        <w:br/>
        <w:t>Answer: IBM system/360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Mainframes are often colloquially referred to as……….</w:t>
      </w:r>
      <w:r>
        <w:rPr>
          <w:color w:val="000000"/>
          <w:sz w:val="27"/>
          <w:szCs w:val="27"/>
        </w:rPr>
        <w:br/>
        <w:t>Answer: Big Iron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MCQ28 : Mainframe often refers to computers that utilize the architecture of the</w:t>
      </w:r>
      <w:r>
        <w:rPr>
          <w:color w:val="000000"/>
          <w:sz w:val="27"/>
          <w:szCs w:val="27"/>
        </w:rPr>
        <w:br/>
        <w:t>Answer: 1960s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Laptops utilize …………. for input</w:t>
      </w:r>
      <w:r>
        <w:rPr>
          <w:color w:val="000000"/>
          <w:sz w:val="27"/>
          <w:szCs w:val="27"/>
        </w:rPr>
        <w:br/>
        <w:t>Answer: Trackpad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 Mini computers were typified by the number of word sizes………….</w:t>
      </w:r>
      <w:r>
        <w:rPr>
          <w:color w:val="000000"/>
          <w:sz w:val="27"/>
          <w:szCs w:val="27"/>
        </w:rPr>
        <w:br/>
        <w:t>Answer: 8 to 16 bits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The first minicomputers generally only perform these number of tasks per time</w:t>
      </w:r>
      <w:r>
        <w:rPr>
          <w:color w:val="000000"/>
          <w:sz w:val="27"/>
          <w:szCs w:val="27"/>
        </w:rPr>
        <w:br/>
        <w:t>Answer: 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The smallest of these computer systems is…………..</w:t>
      </w:r>
      <w:r>
        <w:rPr>
          <w:color w:val="000000"/>
          <w:sz w:val="27"/>
          <w:szCs w:val="27"/>
        </w:rPr>
        <w:br/>
        <w:t>Answer: UMPC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At the centre of the personal computer (PC) innovation is the………………</w:t>
      </w:r>
      <w:r>
        <w:rPr>
          <w:color w:val="000000"/>
          <w:sz w:val="27"/>
          <w:szCs w:val="27"/>
        </w:rPr>
        <w:br/>
        <w:t>Answer: Microprocessors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………….is the main use of Supercomputers.</w:t>
      </w:r>
      <w:r>
        <w:rPr>
          <w:color w:val="000000"/>
          <w:sz w:val="27"/>
          <w:szCs w:val="27"/>
        </w:rPr>
        <w:br/>
        <w:t>Answer: Number crunching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The major variance between the microcomputers and minicomputers is the use of…………</w:t>
      </w:r>
      <w:r>
        <w:rPr>
          <w:color w:val="000000"/>
          <w:sz w:val="27"/>
          <w:szCs w:val="27"/>
        </w:rPr>
        <w:br/>
        <w:t>Answer: Software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87"/>
    <w:rsid w:val="001C6B87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1EBF"/>
  <w15:chartTrackingRefBased/>
  <w15:docId w15:val="{76B31AB9-400B-4549-9494-82313F6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2021-03-27T18:05:00Z</dcterms:created>
  <dcterms:modified xsi:type="dcterms:W3CDTF">2021-03-27T18:05:00Z</dcterms:modified>
</cp:coreProperties>
</file>