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D3" w:rsidRPr="00811FD3" w:rsidRDefault="00811FD3" w:rsidP="00811FD3">
      <w:pPr>
        <w:rPr>
          <w:rFonts w:ascii="Berlin Sans FB" w:hAnsi="Berlin Sans FB"/>
          <w:sz w:val="24"/>
          <w:szCs w:val="24"/>
        </w:rPr>
      </w:pPr>
      <w:r w:rsidRPr="00811FD3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-180975</wp:posOffset>
            </wp:positionV>
            <wp:extent cx="1181100" cy="876300"/>
            <wp:effectExtent l="19050" t="0" r="0" b="0"/>
            <wp:wrapNone/>
            <wp:docPr id="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FD3" w:rsidRPr="00811FD3" w:rsidRDefault="00811FD3" w:rsidP="00811FD3">
      <w:pPr>
        <w:rPr>
          <w:rFonts w:ascii="Berlin Sans FB" w:hAnsi="Berlin Sans FB"/>
          <w:sz w:val="24"/>
          <w:szCs w:val="24"/>
        </w:rPr>
      </w:pPr>
    </w:p>
    <w:p w:rsidR="00811FD3" w:rsidRPr="00811FD3" w:rsidRDefault="00811FD3" w:rsidP="00811FD3">
      <w:pPr>
        <w:pStyle w:val="NoSpacing"/>
        <w:rPr>
          <w:rFonts w:ascii="Berlin Sans FB" w:eastAsia="Batang" w:hAnsi="Berlin Sans FB" w:cs="Courier New"/>
          <w:b/>
          <w:sz w:val="24"/>
          <w:szCs w:val="24"/>
        </w:rPr>
      </w:pPr>
    </w:p>
    <w:p w:rsidR="00811FD3" w:rsidRPr="00811FD3" w:rsidRDefault="00811FD3" w:rsidP="00811FD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11FD3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811FD3" w:rsidRPr="00811FD3" w:rsidRDefault="00811FD3" w:rsidP="00811FD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11FD3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811FD3" w:rsidRPr="00811FD3" w:rsidRDefault="00811FD3" w:rsidP="00811FD3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11FD3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811FD3" w:rsidRPr="00811FD3" w:rsidRDefault="00811FD3" w:rsidP="00811FD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11FD3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811FD3" w:rsidRDefault="00811FD3" w:rsidP="00811FD3">
      <w:pPr>
        <w:jc w:val="both"/>
        <w:rPr>
          <w:rFonts w:ascii="Berlin Sans FB" w:hAnsi="Berlin Sans FB"/>
          <w:b/>
          <w:sz w:val="24"/>
          <w:szCs w:val="24"/>
        </w:rPr>
      </w:pPr>
    </w:p>
    <w:p w:rsidR="00811FD3" w:rsidRPr="00811FD3" w:rsidRDefault="00811FD3" w:rsidP="00811FD3">
      <w:pPr>
        <w:jc w:val="both"/>
        <w:rPr>
          <w:rFonts w:ascii="Berlin Sans FB" w:hAnsi="Berlin Sans FB"/>
          <w:b/>
          <w:sz w:val="24"/>
          <w:szCs w:val="24"/>
        </w:rPr>
      </w:pPr>
    </w:p>
    <w:p w:rsidR="00811FD3" w:rsidRPr="00811FD3" w:rsidRDefault="00811FD3" w:rsidP="00811FD3">
      <w:pPr>
        <w:jc w:val="both"/>
        <w:rPr>
          <w:rFonts w:ascii="Berlin Sans FB" w:hAnsi="Berlin Sans FB"/>
          <w:b/>
          <w:sz w:val="24"/>
          <w:szCs w:val="24"/>
        </w:rPr>
      </w:pPr>
      <w:r w:rsidRPr="00811FD3">
        <w:rPr>
          <w:rFonts w:ascii="Berlin Sans FB" w:hAnsi="Berlin Sans FB"/>
          <w:b/>
          <w:sz w:val="24"/>
          <w:szCs w:val="24"/>
        </w:rPr>
        <w:t>COURSE CODE: CTH715</w:t>
      </w:r>
    </w:p>
    <w:p w:rsidR="00811FD3" w:rsidRPr="00811FD3" w:rsidRDefault="00811FD3" w:rsidP="00811FD3">
      <w:pPr>
        <w:jc w:val="both"/>
        <w:rPr>
          <w:rFonts w:ascii="Berlin Sans FB" w:hAnsi="Berlin Sans FB"/>
          <w:b/>
          <w:sz w:val="24"/>
          <w:szCs w:val="24"/>
        </w:rPr>
      </w:pPr>
      <w:r w:rsidRPr="00811FD3">
        <w:rPr>
          <w:rFonts w:ascii="Berlin Sans FB" w:hAnsi="Berlin Sans FB"/>
          <w:b/>
          <w:sz w:val="24"/>
          <w:szCs w:val="24"/>
        </w:rPr>
        <w:t>COURSE TITLE:</w:t>
      </w:r>
      <w:r w:rsidRPr="00811FD3">
        <w:rPr>
          <w:rFonts w:ascii="Berlin Sans FB" w:hAnsi="Berlin Sans FB"/>
          <w:b/>
          <w:bCs/>
          <w:sz w:val="24"/>
          <w:szCs w:val="24"/>
        </w:rPr>
        <w:t xml:space="preserve"> Old Testament Theology</w:t>
      </w:r>
    </w:p>
    <w:p w:rsidR="00811FD3" w:rsidRPr="00811FD3" w:rsidRDefault="00811FD3" w:rsidP="00811FD3">
      <w:pPr>
        <w:jc w:val="both"/>
        <w:rPr>
          <w:rFonts w:ascii="Berlin Sans FB" w:hAnsi="Berlin Sans FB"/>
          <w:b/>
          <w:sz w:val="24"/>
          <w:szCs w:val="24"/>
        </w:rPr>
      </w:pPr>
      <w:r w:rsidRPr="00811FD3">
        <w:rPr>
          <w:rFonts w:ascii="Berlin Sans FB" w:hAnsi="Berlin Sans FB"/>
          <w:b/>
          <w:sz w:val="24"/>
          <w:szCs w:val="24"/>
        </w:rPr>
        <w:t>TIME ALLOWED:</w:t>
      </w:r>
      <w:r>
        <w:rPr>
          <w:rFonts w:ascii="Berlin Sans FB" w:hAnsi="Berlin Sans FB"/>
          <w:b/>
          <w:sz w:val="24"/>
          <w:szCs w:val="24"/>
        </w:rPr>
        <w:t xml:space="preserve"> 2HRS</w:t>
      </w:r>
    </w:p>
    <w:p w:rsidR="00811FD3" w:rsidRPr="00811FD3" w:rsidRDefault="00811FD3" w:rsidP="00811FD3">
      <w:pPr>
        <w:pStyle w:val="NoSpacing"/>
        <w:rPr>
          <w:rFonts w:ascii="Berlin Sans FB" w:hAnsi="Berlin Sans FB"/>
          <w:sz w:val="24"/>
          <w:szCs w:val="24"/>
        </w:rPr>
      </w:pPr>
      <w:r w:rsidRPr="00811FD3">
        <w:rPr>
          <w:rFonts w:ascii="Berlin Sans FB" w:hAnsi="Berlin Sans FB"/>
          <w:b/>
          <w:sz w:val="24"/>
          <w:szCs w:val="24"/>
        </w:rPr>
        <w:t>INSTRUCTIONS:</w:t>
      </w:r>
      <w:r w:rsidRPr="00811FD3">
        <w:rPr>
          <w:rFonts w:ascii="Berlin Sans FB" w:hAnsi="Berlin Sans FB"/>
          <w:sz w:val="24"/>
          <w:szCs w:val="24"/>
        </w:rPr>
        <w:t xml:space="preserve"> Answer question 1 in </w:t>
      </w:r>
      <w:r w:rsidRPr="00811FD3">
        <w:rPr>
          <w:rFonts w:ascii="Berlin Sans FB" w:hAnsi="Berlin Sans FB"/>
          <w:b/>
          <w:sz w:val="24"/>
          <w:szCs w:val="24"/>
        </w:rPr>
        <w:t>section A</w:t>
      </w:r>
      <w:r w:rsidRPr="00811FD3">
        <w:rPr>
          <w:rFonts w:ascii="Berlin Sans FB" w:hAnsi="Berlin Sans FB"/>
          <w:sz w:val="24"/>
          <w:szCs w:val="24"/>
        </w:rPr>
        <w:t xml:space="preserve"> and any other Two in </w:t>
      </w:r>
      <w:r w:rsidRPr="00811FD3">
        <w:rPr>
          <w:rFonts w:ascii="Berlin Sans FB" w:hAnsi="Berlin Sans FB"/>
          <w:b/>
          <w:sz w:val="24"/>
          <w:szCs w:val="24"/>
        </w:rPr>
        <w:t>section B</w:t>
      </w:r>
      <w:r w:rsidRPr="00811FD3">
        <w:rPr>
          <w:rFonts w:ascii="Berlin Sans FB" w:hAnsi="Berlin Sans FB"/>
          <w:sz w:val="24"/>
          <w:szCs w:val="24"/>
        </w:rPr>
        <w:t xml:space="preserve"> (Section 1 carries 30 marks, while section B carries 20 marks each)</w:t>
      </w:r>
    </w:p>
    <w:p w:rsidR="00811FD3" w:rsidRPr="00811FD3" w:rsidRDefault="00811FD3" w:rsidP="00811FD3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811FD3" w:rsidRPr="00811FD3" w:rsidRDefault="00811FD3" w:rsidP="00811FD3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811FD3" w:rsidRPr="00811FD3" w:rsidRDefault="00811FD3" w:rsidP="00811FD3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811FD3">
        <w:rPr>
          <w:rFonts w:ascii="Berlin Sans FB" w:hAnsi="Berlin Sans FB"/>
          <w:b/>
          <w:sz w:val="24"/>
          <w:szCs w:val="24"/>
        </w:rPr>
        <w:t>SECTION A</w:t>
      </w:r>
    </w:p>
    <w:p w:rsidR="00811FD3" w:rsidRDefault="00811FD3" w:rsidP="00811FD3">
      <w:pPr>
        <w:pStyle w:val="NoSpacing"/>
        <w:numPr>
          <w:ilvl w:val="0"/>
          <w:numId w:val="1"/>
        </w:numPr>
        <w:spacing w:before="240"/>
        <w:jc w:val="both"/>
        <w:rPr>
          <w:rFonts w:ascii="Berlin Sans FB" w:hAnsi="Berlin Sans FB"/>
          <w:sz w:val="24"/>
          <w:szCs w:val="24"/>
        </w:rPr>
      </w:pPr>
      <w:r w:rsidRPr="00811FD3">
        <w:rPr>
          <w:rFonts w:ascii="Berlin Sans FB" w:hAnsi="Berlin Sans FB"/>
          <w:sz w:val="24"/>
          <w:szCs w:val="24"/>
        </w:rPr>
        <w:t>The Old Testament doctrine of creation is significant in at least three ways. Explain.</w:t>
      </w:r>
    </w:p>
    <w:p w:rsidR="00811FD3" w:rsidRPr="00811FD3" w:rsidRDefault="00811FD3" w:rsidP="00811FD3">
      <w:pPr>
        <w:pStyle w:val="NoSpacing"/>
        <w:spacing w:before="240"/>
        <w:ind w:left="720"/>
        <w:jc w:val="both"/>
        <w:rPr>
          <w:rFonts w:ascii="Berlin Sans FB" w:hAnsi="Berlin Sans FB"/>
          <w:sz w:val="24"/>
          <w:szCs w:val="24"/>
        </w:rPr>
      </w:pPr>
    </w:p>
    <w:p w:rsidR="00811FD3" w:rsidRPr="00811FD3" w:rsidRDefault="00811FD3" w:rsidP="00811FD3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bookmarkStart w:id="0" w:name="_GoBack"/>
      <w:bookmarkEnd w:id="0"/>
    </w:p>
    <w:p w:rsidR="00811FD3" w:rsidRPr="00811FD3" w:rsidRDefault="00811FD3" w:rsidP="00811FD3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811FD3">
        <w:rPr>
          <w:rFonts w:ascii="Berlin Sans FB" w:hAnsi="Berlin Sans FB"/>
          <w:b/>
          <w:sz w:val="24"/>
          <w:szCs w:val="24"/>
        </w:rPr>
        <w:t>SECTION B</w:t>
      </w:r>
    </w:p>
    <w:p w:rsidR="00811FD3" w:rsidRPr="00811FD3" w:rsidRDefault="00811FD3" w:rsidP="00811FD3">
      <w:pPr>
        <w:pStyle w:val="NoSpacing"/>
        <w:numPr>
          <w:ilvl w:val="0"/>
          <w:numId w:val="1"/>
        </w:numPr>
        <w:spacing w:before="240" w:line="480" w:lineRule="auto"/>
        <w:jc w:val="both"/>
        <w:rPr>
          <w:rFonts w:ascii="Berlin Sans FB" w:hAnsi="Berlin Sans FB"/>
          <w:sz w:val="24"/>
          <w:szCs w:val="24"/>
        </w:rPr>
      </w:pPr>
      <w:r w:rsidRPr="00811FD3">
        <w:rPr>
          <w:rFonts w:ascii="Berlin Sans FB" w:hAnsi="Berlin Sans FB"/>
          <w:sz w:val="24"/>
          <w:szCs w:val="24"/>
        </w:rPr>
        <w:t>State three clarifications about the anthropomorphic description of God in the Old Testament.</w:t>
      </w:r>
    </w:p>
    <w:p w:rsidR="00811FD3" w:rsidRPr="00811FD3" w:rsidRDefault="00811FD3" w:rsidP="00811FD3">
      <w:pPr>
        <w:pStyle w:val="NoSpacing"/>
        <w:numPr>
          <w:ilvl w:val="0"/>
          <w:numId w:val="1"/>
        </w:numPr>
        <w:spacing w:before="240" w:line="480" w:lineRule="auto"/>
        <w:jc w:val="both"/>
        <w:rPr>
          <w:rFonts w:ascii="Berlin Sans FB" w:hAnsi="Berlin Sans FB"/>
          <w:sz w:val="24"/>
          <w:szCs w:val="24"/>
        </w:rPr>
      </w:pPr>
      <w:r w:rsidRPr="00811FD3">
        <w:rPr>
          <w:rFonts w:ascii="Berlin Sans FB" w:hAnsi="Berlin Sans FB"/>
          <w:sz w:val="24"/>
          <w:szCs w:val="24"/>
        </w:rPr>
        <w:t>List and explain four Hebrew terms that designate man in the Old Testament.</w:t>
      </w:r>
    </w:p>
    <w:p w:rsidR="00811FD3" w:rsidRPr="00811FD3" w:rsidRDefault="00811FD3" w:rsidP="00811FD3">
      <w:pPr>
        <w:pStyle w:val="NoSpacing"/>
        <w:numPr>
          <w:ilvl w:val="0"/>
          <w:numId w:val="1"/>
        </w:numPr>
        <w:spacing w:before="240" w:line="480" w:lineRule="auto"/>
        <w:jc w:val="both"/>
        <w:rPr>
          <w:rFonts w:ascii="Berlin Sans FB" w:hAnsi="Berlin Sans FB"/>
          <w:sz w:val="24"/>
          <w:szCs w:val="24"/>
        </w:rPr>
      </w:pPr>
      <w:r w:rsidRPr="00811FD3">
        <w:rPr>
          <w:rFonts w:ascii="Berlin Sans FB" w:hAnsi="Berlin Sans FB"/>
          <w:sz w:val="24"/>
          <w:szCs w:val="24"/>
        </w:rPr>
        <w:t>“Worship is significant in the religious experience of the Israelites.” Discuss.</w:t>
      </w:r>
    </w:p>
    <w:p w:rsidR="00811FD3" w:rsidRPr="00811FD3" w:rsidRDefault="00811FD3" w:rsidP="00811FD3">
      <w:pPr>
        <w:pStyle w:val="NoSpacing"/>
        <w:numPr>
          <w:ilvl w:val="0"/>
          <w:numId w:val="1"/>
        </w:numPr>
        <w:spacing w:before="240" w:line="480" w:lineRule="auto"/>
        <w:jc w:val="both"/>
        <w:rPr>
          <w:rFonts w:ascii="Berlin Sans FB" w:hAnsi="Berlin Sans FB"/>
          <w:sz w:val="24"/>
          <w:szCs w:val="24"/>
        </w:rPr>
      </w:pPr>
      <w:r w:rsidRPr="00811FD3">
        <w:rPr>
          <w:rFonts w:ascii="Berlin Sans FB" w:hAnsi="Berlin Sans FB"/>
          <w:sz w:val="24"/>
          <w:szCs w:val="24"/>
        </w:rPr>
        <w:t>State three root words for redemption in the Old Testament. Highlight the contribution of each to the understanding of redemption.</w:t>
      </w:r>
    </w:p>
    <w:p w:rsidR="00811FD3" w:rsidRPr="00811FD3" w:rsidRDefault="00811FD3" w:rsidP="00811FD3">
      <w:pPr>
        <w:pStyle w:val="NoSpacing"/>
        <w:numPr>
          <w:ilvl w:val="0"/>
          <w:numId w:val="1"/>
        </w:numPr>
        <w:spacing w:before="240" w:line="480" w:lineRule="auto"/>
        <w:jc w:val="both"/>
        <w:rPr>
          <w:rFonts w:ascii="Berlin Sans FB" w:hAnsi="Berlin Sans FB"/>
          <w:sz w:val="24"/>
          <w:szCs w:val="24"/>
        </w:rPr>
      </w:pPr>
      <w:r w:rsidRPr="00811FD3">
        <w:rPr>
          <w:rFonts w:ascii="Berlin Sans FB" w:hAnsi="Berlin Sans FB"/>
          <w:sz w:val="24"/>
          <w:szCs w:val="24"/>
        </w:rPr>
        <w:t>“Old Testament theology is a discipline in search of a definition and a methodology”. Discuss.</w:t>
      </w:r>
    </w:p>
    <w:sectPr w:rsidR="00811FD3" w:rsidRPr="00811FD3" w:rsidSect="003C02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35" w:rsidRDefault="00581F35" w:rsidP="00C44A85">
      <w:pPr>
        <w:spacing w:after="0" w:line="240" w:lineRule="auto"/>
      </w:pPr>
      <w:r>
        <w:separator/>
      </w:r>
    </w:p>
  </w:endnote>
  <w:endnote w:type="continuationSeparator" w:id="1">
    <w:p w:rsidR="00581F35" w:rsidRDefault="00581F35" w:rsidP="00C4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817"/>
      <w:docPartObj>
        <w:docPartGallery w:val="Page Numbers (Bottom of Page)"/>
        <w:docPartUnique/>
      </w:docPartObj>
    </w:sdtPr>
    <w:sdtContent>
      <w:p w:rsidR="00AC29B3" w:rsidRDefault="00C44A85">
        <w:pPr>
          <w:pStyle w:val="Footer"/>
          <w:jc w:val="right"/>
        </w:pPr>
        <w:r>
          <w:fldChar w:fldCharType="begin"/>
        </w:r>
        <w:r w:rsidR="001A2930">
          <w:instrText xml:space="preserve"> PAGE   \* MERGEFORMAT </w:instrText>
        </w:r>
        <w:r>
          <w:fldChar w:fldCharType="separate"/>
        </w:r>
        <w:r w:rsidR="00145F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9B3" w:rsidRDefault="00581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35" w:rsidRDefault="00581F35" w:rsidP="00C44A85">
      <w:pPr>
        <w:spacing w:after="0" w:line="240" w:lineRule="auto"/>
      </w:pPr>
      <w:r>
        <w:separator/>
      </w:r>
    </w:p>
  </w:footnote>
  <w:footnote w:type="continuationSeparator" w:id="1">
    <w:p w:rsidR="00581F35" w:rsidRDefault="00581F35" w:rsidP="00C4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613"/>
    <w:multiLevelType w:val="hybridMultilevel"/>
    <w:tmpl w:val="1488F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FD3"/>
    <w:rsid w:val="000A38D0"/>
    <w:rsid w:val="00145F0B"/>
    <w:rsid w:val="001A2930"/>
    <w:rsid w:val="00581F35"/>
    <w:rsid w:val="00811FD3"/>
    <w:rsid w:val="00C4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D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D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1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D3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811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Deftones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2013-06-14T07:49:00Z</cp:lastPrinted>
  <dcterms:created xsi:type="dcterms:W3CDTF">2013-06-14T08:17:00Z</dcterms:created>
  <dcterms:modified xsi:type="dcterms:W3CDTF">2013-06-14T08:17:00Z</dcterms:modified>
</cp:coreProperties>
</file>