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B9" w:rsidRPr="00804BB9" w:rsidRDefault="00804BB9" w:rsidP="00804BB9">
      <w:pPr>
        <w:rPr>
          <w:rFonts w:ascii="Berlin Sans FB" w:hAnsi="Berlin Sans FB"/>
          <w:sz w:val="24"/>
          <w:szCs w:val="24"/>
        </w:rPr>
      </w:pPr>
      <w:r w:rsidRPr="00804BB9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BB9" w:rsidRPr="00804BB9" w:rsidRDefault="00804BB9" w:rsidP="00804BB9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804BB9" w:rsidRPr="00804BB9" w:rsidRDefault="00804BB9" w:rsidP="00804BB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04BB9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804BB9" w:rsidRPr="00804BB9" w:rsidRDefault="00804BB9" w:rsidP="00804BB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04BB9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804BB9" w:rsidRPr="00804BB9" w:rsidRDefault="00804BB9" w:rsidP="00804BB9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04BB9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804BB9" w:rsidRPr="00804BB9" w:rsidRDefault="00804BB9" w:rsidP="00804BB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04BB9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804BB9" w:rsidRPr="00804BB9" w:rsidRDefault="00804BB9" w:rsidP="00804BB9">
      <w:pPr>
        <w:jc w:val="both"/>
        <w:rPr>
          <w:rFonts w:ascii="Berlin Sans FB" w:hAnsi="Berlin Sans FB"/>
          <w:b/>
          <w:sz w:val="24"/>
          <w:szCs w:val="24"/>
        </w:rPr>
      </w:pPr>
    </w:p>
    <w:p w:rsidR="00804BB9" w:rsidRPr="00804BB9" w:rsidRDefault="00804BB9" w:rsidP="00804BB9">
      <w:pPr>
        <w:jc w:val="both"/>
        <w:rPr>
          <w:rFonts w:ascii="Berlin Sans FB" w:hAnsi="Berlin Sans FB"/>
          <w:b/>
          <w:sz w:val="24"/>
          <w:szCs w:val="24"/>
        </w:rPr>
      </w:pPr>
      <w:r w:rsidRPr="00804BB9">
        <w:rPr>
          <w:rFonts w:ascii="Berlin Sans FB" w:hAnsi="Berlin Sans FB"/>
          <w:b/>
          <w:sz w:val="24"/>
          <w:szCs w:val="24"/>
        </w:rPr>
        <w:t>COURSE CODE:</w:t>
      </w:r>
      <w:r w:rsidRPr="00804BB9">
        <w:rPr>
          <w:rFonts w:ascii="Berlin Sans FB" w:hAnsi="Berlin Sans FB" w:cs="Times New Roman"/>
          <w:b/>
          <w:sz w:val="24"/>
          <w:szCs w:val="24"/>
        </w:rPr>
        <w:t xml:space="preserve"> ENG411</w:t>
      </w:r>
    </w:p>
    <w:p w:rsidR="00804BB9" w:rsidRPr="00804BB9" w:rsidRDefault="00804BB9" w:rsidP="00804BB9">
      <w:pPr>
        <w:jc w:val="both"/>
        <w:rPr>
          <w:rFonts w:ascii="Berlin Sans FB" w:hAnsi="Berlin Sans FB"/>
          <w:b/>
          <w:sz w:val="24"/>
          <w:szCs w:val="24"/>
        </w:rPr>
      </w:pPr>
      <w:r w:rsidRPr="00804BB9">
        <w:rPr>
          <w:rFonts w:ascii="Berlin Sans FB" w:hAnsi="Berlin Sans FB"/>
          <w:b/>
          <w:sz w:val="24"/>
          <w:szCs w:val="24"/>
        </w:rPr>
        <w:t>COURSE TITLE:</w:t>
      </w:r>
      <w:r w:rsidRPr="00804BB9">
        <w:rPr>
          <w:rFonts w:ascii="Berlin Sans FB" w:hAnsi="Berlin Sans FB" w:cs="Times New Roman"/>
          <w:b/>
          <w:sz w:val="24"/>
          <w:szCs w:val="24"/>
        </w:rPr>
        <w:t xml:space="preserve"> ENGLISH FOR SPECIFIC PURPOSES</w:t>
      </w:r>
    </w:p>
    <w:p w:rsidR="00804BB9" w:rsidRPr="00804BB9" w:rsidRDefault="00804BB9" w:rsidP="00804BB9">
      <w:pPr>
        <w:jc w:val="both"/>
        <w:rPr>
          <w:rFonts w:ascii="Berlin Sans FB" w:hAnsi="Berlin Sans FB"/>
          <w:b/>
          <w:sz w:val="24"/>
          <w:szCs w:val="24"/>
        </w:rPr>
      </w:pPr>
      <w:r w:rsidRPr="00804BB9">
        <w:rPr>
          <w:rFonts w:ascii="Berlin Sans FB" w:hAnsi="Berlin Sans FB"/>
          <w:b/>
          <w:sz w:val="24"/>
          <w:szCs w:val="24"/>
        </w:rPr>
        <w:t>TIME ALLOWED: 3HRS</w:t>
      </w:r>
    </w:p>
    <w:p w:rsidR="00804BB9" w:rsidRPr="00804BB9" w:rsidRDefault="00804BB9" w:rsidP="00804BB9">
      <w:pPr>
        <w:jc w:val="both"/>
        <w:rPr>
          <w:rFonts w:ascii="Berlin Sans FB" w:hAnsi="Berlin Sans FB"/>
          <w:b/>
          <w:sz w:val="24"/>
          <w:szCs w:val="24"/>
        </w:rPr>
      </w:pPr>
      <w:r w:rsidRPr="00804BB9">
        <w:rPr>
          <w:rFonts w:ascii="Berlin Sans FB" w:hAnsi="Berlin Sans FB"/>
          <w:b/>
          <w:sz w:val="24"/>
          <w:szCs w:val="24"/>
        </w:rPr>
        <w:t>INSTRUCTIONS:</w:t>
      </w:r>
      <w:r w:rsidRPr="00804BB9">
        <w:rPr>
          <w:rFonts w:ascii="Berlin Sans FB" w:hAnsi="Berlin Sans FB" w:cs="Times New Roman"/>
          <w:b/>
          <w:sz w:val="24"/>
          <w:szCs w:val="24"/>
        </w:rPr>
        <w:t xml:space="preserve"> ANSWER ANY THREE QUESTIONS OF YOUR CHOICE</w:t>
      </w:r>
    </w:p>
    <w:p w:rsidR="00804BB9" w:rsidRPr="00804BB9" w:rsidRDefault="00804BB9" w:rsidP="00804BB9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804BB9" w:rsidRPr="00804BB9" w:rsidRDefault="00804BB9" w:rsidP="00804BB9">
      <w:pPr>
        <w:rPr>
          <w:rFonts w:ascii="Berlin Sans FB" w:hAnsi="Berlin Sans FB" w:cs="Times New Roman"/>
          <w:sz w:val="24"/>
          <w:szCs w:val="24"/>
        </w:rPr>
      </w:pPr>
      <w:r w:rsidRPr="00804BB9">
        <w:rPr>
          <w:rFonts w:ascii="Berlin Sans FB" w:hAnsi="Berlin Sans FB" w:cs="Times New Roman"/>
          <w:sz w:val="24"/>
          <w:szCs w:val="24"/>
        </w:rPr>
        <w:t>Answers written in good English will be adequately rewarded.</w:t>
      </w:r>
    </w:p>
    <w:p w:rsidR="00804BB9" w:rsidRPr="00804BB9" w:rsidRDefault="00804BB9" w:rsidP="00804BB9">
      <w:pPr>
        <w:rPr>
          <w:rFonts w:ascii="Berlin Sans FB" w:hAnsi="Berlin Sans FB" w:cs="Times New Roman"/>
          <w:sz w:val="24"/>
          <w:szCs w:val="24"/>
        </w:rPr>
      </w:pPr>
    </w:p>
    <w:p w:rsidR="00804BB9" w:rsidRPr="00804BB9" w:rsidRDefault="00804BB9" w:rsidP="00804BB9">
      <w:pPr>
        <w:rPr>
          <w:rFonts w:ascii="Berlin Sans FB" w:hAnsi="Berlin Sans FB" w:cs="Times New Roman"/>
          <w:sz w:val="24"/>
          <w:szCs w:val="24"/>
        </w:rPr>
      </w:pPr>
      <w:r w:rsidRPr="00804BB9">
        <w:rPr>
          <w:rFonts w:ascii="Berlin Sans FB" w:hAnsi="Berlin Sans FB" w:cs="Times New Roman"/>
          <w:sz w:val="24"/>
          <w:szCs w:val="24"/>
        </w:rPr>
        <w:t>1. Discuss briefly Swale’s (1990) Enduring Conceptions of ESP. (23 marks)</w:t>
      </w:r>
    </w:p>
    <w:p w:rsidR="00804BB9" w:rsidRPr="00804BB9" w:rsidRDefault="00804BB9" w:rsidP="00804BB9">
      <w:pPr>
        <w:rPr>
          <w:rFonts w:ascii="Berlin Sans FB" w:hAnsi="Berlin Sans FB" w:cs="Times New Roman"/>
          <w:sz w:val="24"/>
          <w:szCs w:val="24"/>
        </w:rPr>
      </w:pPr>
    </w:p>
    <w:p w:rsidR="00804BB9" w:rsidRPr="00804BB9" w:rsidRDefault="00804BB9" w:rsidP="00804BB9">
      <w:pPr>
        <w:rPr>
          <w:rFonts w:ascii="Berlin Sans FB" w:hAnsi="Berlin Sans FB" w:cs="Times New Roman"/>
          <w:sz w:val="24"/>
          <w:szCs w:val="24"/>
        </w:rPr>
      </w:pPr>
      <w:r w:rsidRPr="00804BB9">
        <w:rPr>
          <w:rFonts w:ascii="Berlin Sans FB" w:hAnsi="Berlin Sans FB" w:cs="Times New Roman"/>
          <w:sz w:val="24"/>
          <w:szCs w:val="24"/>
        </w:rPr>
        <w:t xml:space="preserve">2. How would you distinguish between Materials Syllabus and </w:t>
      </w:r>
      <w:proofErr w:type="spellStart"/>
      <w:r w:rsidRPr="00804BB9">
        <w:rPr>
          <w:rFonts w:ascii="Berlin Sans FB" w:hAnsi="Berlin Sans FB" w:cs="Times New Roman"/>
          <w:sz w:val="24"/>
          <w:szCs w:val="24"/>
        </w:rPr>
        <w:t>Organisational</w:t>
      </w:r>
      <w:proofErr w:type="spellEnd"/>
      <w:r w:rsidRPr="00804BB9">
        <w:rPr>
          <w:rFonts w:ascii="Berlin Sans FB" w:hAnsi="Berlin Sans FB" w:cs="Times New Roman"/>
          <w:sz w:val="24"/>
          <w:szCs w:val="24"/>
        </w:rPr>
        <w:tab/>
        <w:t xml:space="preserve">Syllabus in ESP. (23 </w:t>
      </w:r>
      <w:proofErr w:type="gramStart"/>
      <w:r w:rsidRPr="00804BB9">
        <w:rPr>
          <w:rFonts w:ascii="Berlin Sans FB" w:hAnsi="Berlin Sans FB" w:cs="Times New Roman"/>
          <w:sz w:val="24"/>
          <w:szCs w:val="24"/>
        </w:rPr>
        <w:t>marks</w:t>
      </w:r>
      <w:proofErr w:type="gramEnd"/>
      <w:r w:rsidRPr="00804BB9">
        <w:rPr>
          <w:rFonts w:ascii="Berlin Sans FB" w:hAnsi="Berlin Sans FB" w:cs="Times New Roman"/>
          <w:sz w:val="24"/>
          <w:szCs w:val="24"/>
        </w:rPr>
        <w:t>)</w:t>
      </w:r>
    </w:p>
    <w:p w:rsidR="00804BB9" w:rsidRPr="00804BB9" w:rsidRDefault="00804BB9" w:rsidP="00804BB9">
      <w:pPr>
        <w:rPr>
          <w:rFonts w:ascii="Berlin Sans FB" w:hAnsi="Berlin Sans FB" w:cs="Times New Roman"/>
          <w:sz w:val="24"/>
          <w:szCs w:val="24"/>
        </w:rPr>
      </w:pPr>
    </w:p>
    <w:p w:rsidR="00804BB9" w:rsidRPr="00804BB9" w:rsidRDefault="00804BB9" w:rsidP="00804BB9">
      <w:pPr>
        <w:rPr>
          <w:rFonts w:ascii="Berlin Sans FB" w:hAnsi="Berlin Sans FB" w:cs="Times New Roman"/>
          <w:sz w:val="24"/>
          <w:szCs w:val="24"/>
        </w:rPr>
      </w:pPr>
      <w:r w:rsidRPr="00804BB9">
        <w:rPr>
          <w:rFonts w:ascii="Berlin Sans FB" w:hAnsi="Berlin Sans FB" w:cs="Times New Roman"/>
          <w:sz w:val="24"/>
          <w:szCs w:val="24"/>
        </w:rPr>
        <w:t xml:space="preserve">3. Using three examples each, explain how the problem-solving activities differ from </w:t>
      </w:r>
      <w:r w:rsidRPr="00804BB9">
        <w:rPr>
          <w:rFonts w:ascii="Berlin Sans FB" w:hAnsi="Berlin Sans FB" w:cs="Times New Roman"/>
          <w:sz w:val="24"/>
          <w:szCs w:val="24"/>
        </w:rPr>
        <w:tab/>
        <w:t>the task-based activities in ESP</w:t>
      </w:r>
      <w:proofErr w:type="gramStart"/>
      <w:r w:rsidRPr="00804BB9">
        <w:rPr>
          <w:rFonts w:ascii="Berlin Sans FB" w:hAnsi="Berlin Sans FB" w:cs="Times New Roman"/>
          <w:sz w:val="24"/>
          <w:szCs w:val="24"/>
        </w:rPr>
        <w:t>.(</w:t>
      </w:r>
      <w:proofErr w:type="gramEnd"/>
      <w:r w:rsidRPr="00804BB9">
        <w:rPr>
          <w:rFonts w:ascii="Berlin Sans FB" w:hAnsi="Berlin Sans FB" w:cs="Times New Roman"/>
          <w:sz w:val="24"/>
          <w:szCs w:val="24"/>
        </w:rPr>
        <w:t>23 marks)</w:t>
      </w:r>
    </w:p>
    <w:p w:rsidR="00804BB9" w:rsidRPr="00804BB9" w:rsidRDefault="00804BB9" w:rsidP="00804BB9">
      <w:pPr>
        <w:rPr>
          <w:rFonts w:ascii="Berlin Sans FB" w:hAnsi="Berlin Sans FB" w:cs="Times New Roman"/>
          <w:sz w:val="24"/>
          <w:szCs w:val="24"/>
        </w:rPr>
      </w:pPr>
    </w:p>
    <w:p w:rsidR="00804BB9" w:rsidRPr="00804BB9" w:rsidRDefault="00804BB9" w:rsidP="00804BB9">
      <w:pPr>
        <w:rPr>
          <w:rFonts w:ascii="Berlin Sans FB" w:hAnsi="Berlin Sans FB" w:cs="Times New Roman"/>
          <w:sz w:val="24"/>
          <w:szCs w:val="24"/>
        </w:rPr>
      </w:pPr>
      <w:r w:rsidRPr="00804BB9">
        <w:rPr>
          <w:rFonts w:ascii="Berlin Sans FB" w:hAnsi="Berlin Sans FB" w:cs="Times New Roman"/>
          <w:sz w:val="24"/>
          <w:szCs w:val="24"/>
        </w:rPr>
        <w:t>4. Discuss any five criteria for material selection in ESP. (23 marks)</w:t>
      </w:r>
    </w:p>
    <w:p w:rsidR="00804BB9" w:rsidRPr="00804BB9" w:rsidRDefault="00804BB9" w:rsidP="00804BB9">
      <w:pPr>
        <w:rPr>
          <w:rFonts w:ascii="Berlin Sans FB" w:hAnsi="Berlin Sans FB" w:cs="Times New Roman"/>
          <w:sz w:val="24"/>
          <w:szCs w:val="24"/>
        </w:rPr>
      </w:pPr>
    </w:p>
    <w:p w:rsidR="00804BB9" w:rsidRPr="00804BB9" w:rsidRDefault="00804BB9" w:rsidP="00804BB9">
      <w:pPr>
        <w:rPr>
          <w:rFonts w:ascii="Berlin Sans FB" w:hAnsi="Berlin Sans FB" w:cs="Times New Roman"/>
          <w:sz w:val="24"/>
          <w:szCs w:val="24"/>
        </w:rPr>
      </w:pPr>
      <w:r w:rsidRPr="00804BB9">
        <w:rPr>
          <w:rFonts w:ascii="Berlin Sans FB" w:hAnsi="Berlin Sans FB" w:cs="Times New Roman"/>
          <w:sz w:val="24"/>
          <w:szCs w:val="24"/>
        </w:rPr>
        <w:t>5. Of what benefit is ESP testing? (23 marks)</w:t>
      </w:r>
    </w:p>
    <w:p w:rsidR="00804BB9" w:rsidRPr="00804BB9" w:rsidRDefault="00804BB9">
      <w:pPr>
        <w:rPr>
          <w:rFonts w:ascii="Berlin Sans FB" w:hAnsi="Berlin Sans FB" w:cs="Times New Roman"/>
          <w:sz w:val="24"/>
          <w:szCs w:val="24"/>
        </w:rPr>
      </w:pPr>
    </w:p>
    <w:sectPr w:rsidR="00804BB9" w:rsidRPr="00804BB9" w:rsidSect="00FA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BB9"/>
    <w:rsid w:val="00804BB9"/>
    <w:rsid w:val="00AC7227"/>
    <w:rsid w:val="00E14D2A"/>
    <w:rsid w:val="00FA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BB9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Deftones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2013-06-13T09:48:00Z</cp:lastPrinted>
  <dcterms:created xsi:type="dcterms:W3CDTF">2013-06-13T10:02:00Z</dcterms:created>
  <dcterms:modified xsi:type="dcterms:W3CDTF">2013-06-13T10:02:00Z</dcterms:modified>
</cp:coreProperties>
</file>