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EC" w:rsidRPr="007671EC" w:rsidRDefault="007671EC" w:rsidP="007671EC">
      <w:pPr>
        <w:pStyle w:val="Heading1"/>
        <w:jc w:val="both"/>
        <w:rPr>
          <w:rFonts w:ascii="Berlin Sans FB" w:hAnsi="Berlin Sans FB"/>
          <w:i w:val="0"/>
          <w:iCs w:val="0"/>
          <w:sz w:val="24"/>
          <w:szCs w:val="24"/>
        </w:rPr>
      </w:pPr>
      <w:r w:rsidRPr="007671EC">
        <w:rPr>
          <w:rFonts w:ascii="Berlin Sans FB" w:hAnsi="Berlin Sans FB"/>
          <w:i w:val="0"/>
          <w:iCs w:val="0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-523875</wp:posOffset>
            </wp:positionV>
            <wp:extent cx="1114425" cy="771525"/>
            <wp:effectExtent l="19050" t="0" r="9525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1EC" w:rsidRPr="007671EC" w:rsidRDefault="007671EC" w:rsidP="007671EC">
      <w:pPr>
        <w:pStyle w:val="NoSpacing"/>
        <w:rPr>
          <w:rFonts w:ascii="Berlin Sans FB" w:eastAsia="Batang" w:hAnsi="Berlin Sans FB" w:cs="Courier New"/>
          <w:b/>
          <w:sz w:val="24"/>
          <w:szCs w:val="24"/>
        </w:rPr>
      </w:pPr>
    </w:p>
    <w:p w:rsidR="007671EC" w:rsidRPr="007671EC" w:rsidRDefault="007671EC" w:rsidP="007671E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671E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7671EC" w:rsidRPr="007671EC" w:rsidRDefault="007671EC" w:rsidP="007671E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671E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7671EC" w:rsidRPr="007671EC" w:rsidRDefault="007671EC" w:rsidP="007671EC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671E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7671EC" w:rsidRPr="007671EC" w:rsidRDefault="007671EC" w:rsidP="007671E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671E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7671EC" w:rsidRPr="007671EC" w:rsidRDefault="007671EC" w:rsidP="007671EC">
      <w:pPr>
        <w:jc w:val="both"/>
        <w:rPr>
          <w:rFonts w:ascii="Berlin Sans FB" w:hAnsi="Berlin Sans FB"/>
          <w:b/>
          <w:sz w:val="24"/>
          <w:szCs w:val="24"/>
        </w:rPr>
      </w:pPr>
    </w:p>
    <w:p w:rsidR="007671EC" w:rsidRPr="007671EC" w:rsidRDefault="007671EC" w:rsidP="007671EC">
      <w:pPr>
        <w:jc w:val="both"/>
        <w:rPr>
          <w:rFonts w:ascii="Berlin Sans FB" w:hAnsi="Berlin Sans FB"/>
          <w:b/>
          <w:sz w:val="24"/>
          <w:szCs w:val="24"/>
        </w:rPr>
      </w:pPr>
      <w:r w:rsidRPr="007671EC">
        <w:rPr>
          <w:rFonts w:ascii="Berlin Sans FB" w:hAnsi="Berlin Sans FB"/>
          <w:b/>
          <w:sz w:val="24"/>
          <w:szCs w:val="24"/>
        </w:rPr>
        <w:t>COURSE CODE:</w:t>
      </w:r>
      <w:r w:rsidRPr="007671EC">
        <w:rPr>
          <w:rFonts w:ascii="Berlin Sans FB" w:hAnsi="Berlin Sans FB"/>
          <w:b/>
          <w:bCs/>
          <w:sz w:val="24"/>
          <w:szCs w:val="24"/>
          <w:lang w:val="en-GB"/>
        </w:rPr>
        <w:t xml:space="preserve"> INR 412</w:t>
      </w:r>
    </w:p>
    <w:p w:rsidR="007671EC" w:rsidRPr="007671EC" w:rsidRDefault="007671EC" w:rsidP="007671EC">
      <w:pPr>
        <w:jc w:val="both"/>
        <w:rPr>
          <w:rFonts w:ascii="Berlin Sans FB" w:hAnsi="Berlin Sans FB"/>
          <w:b/>
          <w:sz w:val="24"/>
          <w:szCs w:val="24"/>
        </w:rPr>
      </w:pPr>
      <w:r w:rsidRPr="007671EC">
        <w:rPr>
          <w:rFonts w:ascii="Berlin Sans FB" w:hAnsi="Berlin Sans FB"/>
          <w:b/>
          <w:sz w:val="24"/>
          <w:szCs w:val="24"/>
        </w:rPr>
        <w:t>COURSE TITLE: INTERNATIONAL RELATIONS OF THE GREAT POWERS</w:t>
      </w:r>
    </w:p>
    <w:p w:rsidR="007671EC" w:rsidRPr="007671EC" w:rsidRDefault="007671EC" w:rsidP="007671EC">
      <w:pPr>
        <w:jc w:val="both"/>
        <w:rPr>
          <w:rFonts w:ascii="Berlin Sans FB" w:hAnsi="Berlin Sans FB"/>
          <w:b/>
          <w:sz w:val="24"/>
          <w:szCs w:val="24"/>
        </w:rPr>
      </w:pPr>
      <w:r w:rsidRPr="007671EC">
        <w:rPr>
          <w:rFonts w:ascii="Berlin Sans FB" w:hAnsi="Berlin Sans FB"/>
          <w:b/>
          <w:sz w:val="24"/>
          <w:szCs w:val="24"/>
        </w:rPr>
        <w:t>TIME ALLOWED: 3HRS</w:t>
      </w:r>
    </w:p>
    <w:p w:rsidR="007671EC" w:rsidRDefault="007671EC" w:rsidP="007671EC">
      <w:pPr>
        <w:pStyle w:val="ListParagraph"/>
        <w:spacing w:line="240" w:lineRule="auto"/>
        <w:ind w:left="0"/>
        <w:jc w:val="both"/>
        <w:rPr>
          <w:rFonts w:ascii="Berlin Sans FB" w:hAnsi="Berlin Sans FB"/>
          <w:b/>
          <w:sz w:val="24"/>
          <w:szCs w:val="24"/>
          <w:lang w:val="en-US"/>
        </w:rPr>
      </w:pPr>
      <w:r w:rsidRPr="007671EC">
        <w:rPr>
          <w:rFonts w:ascii="Berlin Sans FB" w:hAnsi="Berlin Sans FB"/>
          <w:b/>
          <w:sz w:val="24"/>
          <w:szCs w:val="24"/>
        </w:rPr>
        <w:t>INSTRUCTIONS:</w:t>
      </w:r>
      <w:r w:rsidRPr="007671EC">
        <w:rPr>
          <w:rFonts w:ascii="Berlin Sans FB" w:hAnsi="Berlin Sans FB"/>
          <w:b/>
          <w:sz w:val="24"/>
          <w:szCs w:val="24"/>
          <w:lang w:val="en-US"/>
        </w:rPr>
        <w:t xml:space="preserve"> ANSWER 4 QUESTIONS IN ALL</w:t>
      </w:r>
    </w:p>
    <w:p w:rsidR="007671EC" w:rsidRPr="007671EC" w:rsidRDefault="007671EC" w:rsidP="007671EC">
      <w:pPr>
        <w:pStyle w:val="ListParagraph"/>
        <w:spacing w:line="240" w:lineRule="auto"/>
        <w:ind w:left="0"/>
        <w:jc w:val="both"/>
        <w:rPr>
          <w:rFonts w:ascii="Berlin Sans FB" w:hAnsi="Berlin Sans FB"/>
          <w:b/>
          <w:sz w:val="24"/>
          <w:szCs w:val="24"/>
          <w:lang w:val="en-US"/>
        </w:rPr>
      </w:pPr>
    </w:p>
    <w:p w:rsidR="007671EC" w:rsidRPr="007671EC" w:rsidRDefault="007671EC" w:rsidP="007671EC">
      <w:pPr>
        <w:spacing w:line="480" w:lineRule="auto"/>
        <w:ind w:left="720"/>
        <w:jc w:val="both"/>
        <w:rPr>
          <w:rFonts w:ascii="Berlin Sans FB" w:hAnsi="Berlin Sans FB"/>
          <w:sz w:val="24"/>
          <w:szCs w:val="24"/>
        </w:rPr>
      </w:pPr>
      <w:r w:rsidRPr="007671EC">
        <w:rPr>
          <w:rFonts w:ascii="Berlin Sans FB" w:hAnsi="Berlin Sans FB"/>
          <w:sz w:val="24"/>
          <w:szCs w:val="24"/>
        </w:rPr>
        <w:t xml:space="preserve">1. In a </w:t>
      </w:r>
      <w:proofErr w:type="spellStart"/>
      <w:r w:rsidRPr="007671EC">
        <w:rPr>
          <w:rFonts w:ascii="Berlin Sans FB" w:hAnsi="Berlin Sans FB"/>
          <w:sz w:val="24"/>
          <w:szCs w:val="24"/>
        </w:rPr>
        <w:t>rapidly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</w:rPr>
        <w:t>globalising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world, </w:t>
      </w:r>
      <w:proofErr w:type="spellStart"/>
      <w:r w:rsidRPr="007671EC">
        <w:rPr>
          <w:rFonts w:ascii="Berlin Sans FB" w:hAnsi="Berlin Sans FB"/>
          <w:sz w:val="24"/>
          <w:szCs w:val="24"/>
        </w:rPr>
        <w:t>it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</w:rPr>
        <w:t>is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</w:rPr>
        <w:t>difficult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for states to claim exclusive </w:t>
      </w:r>
      <w:proofErr w:type="spellStart"/>
      <w:r w:rsidRPr="007671EC">
        <w:rPr>
          <w:rFonts w:ascii="Berlin Sans FB" w:hAnsi="Berlin Sans FB"/>
          <w:sz w:val="24"/>
          <w:szCs w:val="24"/>
        </w:rPr>
        <w:t>rights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and </w:t>
      </w:r>
      <w:proofErr w:type="spellStart"/>
      <w:r w:rsidRPr="007671EC">
        <w:rPr>
          <w:rFonts w:ascii="Berlin Sans FB" w:hAnsi="Berlin Sans FB"/>
          <w:sz w:val="24"/>
          <w:szCs w:val="24"/>
        </w:rPr>
        <w:t>responsibilities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over </w:t>
      </w:r>
      <w:proofErr w:type="spellStart"/>
      <w:r w:rsidRPr="007671EC">
        <w:rPr>
          <w:rFonts w:ascii="Berlin Sans FB" w:hAnsi="Berlin Sans FB"/>
          <w:sz w:val="24"/>
          <w:szCs w:val="24"/>
        </w:rPr>
        <w:t>foreign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</w:rPr>
        <w:t>policies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.  </w:t>
      </w:r>
      <w:proofErr w:type="spellStart"/>
      <w:r w:rsidRPr="007671EC">
        <w:rPr>
          <w:rFonts w:ascii="Berlin Sans FB" w:hAnsi="Berlin Sans FB"/>
          <w:sz w:val="24"/>
          <w:szCs w:val="24"/>
        </w:rPr>
        <w:t>Discuss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</w:rPr>
        <w:t>this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in the light of </w:t>
      </w:r>
      <w:proofErr w:type="spellStart"/>
      <w:r w:rsidRPr="007671EC">
        <w:rPr>
          <w:rFonts w:ascii="Berlin Sans FB" w:hAnsi="Berlin Sans FB"/>
          <w:sz w:val="24"/>
          <w:szCs w:val="24"/>
        </w:rPr>
        <w:t>dynamism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of globalisation. </w:t>
      </w:r>
      <w:r w:rsidRPr="007671E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7671EC" w:rsidRPr="007671EC" w:rsidRDefault="007671EC" w:rsidP="007671EC">
      <w:pPr>
        <w:spacing w:line="480" w:lineRule="auto"/>
        <w:ind w:left="720"/>
        <w:jc w:val="both"/>
        <w:rPr>
          <w:rFonts w:ascii="Berlin Sans FB" w:hAnsi="Berlin Sans FB"/>
          <w:sz w:val="24"/>
          <w:szCs w:val="24"/>
          <w:lang w:val="en-US"/>
        </w:rPr>
      </w:pPr>
      <w:r w:rsidRPr="007671EC">
        <w:rPr>
          <w:rFonts w:ascii="Berlin Sans FB" w:hAnsi="Berlin Sans FB"/>
          <w:sz w:val="24"/>
          <w:szCs w:val="24"/>
          <w:lang w:val="en-US"/>
        </w:rPr>
        <w:t xml:space="preserve">2.  Discuss the impacts of the two world wars on traditional principles of British foreign policy. </w:t>
      </w:r>
      <w:r w:rsidRPr="007671E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7671EC" w:rsidRPr="007671EC" w:rsidRDefault="007671EC" w:rsidP="007671EC">
      <w:pPr>
        <w:spacing w:line="480" w:lineRule="auto"/>
        <w:ind w:left="720"/>
        <w:jc w:val="both"/>
        <w:rPr>
          <w:rFonts w:ascii="Berlin Sans FB" w:hAnsi="Berlin Sans FB"/>
          <w:sz w:val="24"/>
          <w:szCs w:val="24"/>
        </w:rPr>
      </w:pPr>
      <w:r w:rsidRPr="007671EC">
        <w:rPr>
          <w:rFonts w:ascii="Berlin Sans FB" w:hAnsi="Berlin Sans FB"/>
          <w:sz w:val="24"/>
          <w:szCs w:val="24"/>
          <w:lang w:val="en-US"/>
        </w:rPr>
        <w:t xml:space="preserve">3.  Assess the impact of the Second World War on the decolonization process in the British Empire </w:t>
      </w:r>
      <w:r w:rsidRPr="007671E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7671EC" w:rsidRPr="007671EC" w:rsidRDefault="007671EC" w:rsidP="007671EC">
      <w:pPr>
        <w:spacing w:line="480" w:lineRule="auto"/>
        <w:ind w:left="720"/>
        <w:jc w:val="both"/>
        <w:rPr>
          <w:rFonts w:ascii="Berlin Sans FB" w:hAnsi="Berlin Sans FB"/>
          <w:sz w:val="24"/>
          <w:szCs w:val="24"/>
        </w:rPr>
      </w:pPr>
      <w:r w:rsidRPr="007671EC">
        <w:rPr>
          <w:rFonts w:ascii="Berlin Sans FB" w:hAnsi="Berlin Sans FB"/>
          <w:sz w:val="24"/>
          <w:szCs w:val="24"/>
        </w:rPr>
        <w:t xml:space="preserve">4.  Examine the </w:t>
      </w:r>
      <w:proofErr w:type="spellStart"/>
      <w:r w:rsidRPr="007671EC">
        <w:rPr>
          <w:rFonts w:ascii="Berlin Sans FB" w:hAnsi="Berlin Sans FB"/>
          <w:sz w:val="24"/>
          <w:szCs w:val="24"/>
        </w:rPr>
        <w:t>factors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</w:rPr>
        <w:t>that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gave </w:t>
      </w:r>
      <w:proofErr w:type="spellStart"/>
      <w:r w:rsidRPr="007671EC">
        <w:rPr>
          <w:rFonts w:ascii="Berlin Sans FB" w:hAnsi="Berlin Sans FB"/>
          <w:sz w:val="24"/>
          <w:szCs w:val="24"/>
        </w:rPr>
        <w:t>rise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to </w:t>
      </w:r>
      <w:proofErr w:type="spellStart"/>
      <w:r w:rsidRPr="007671EC">
        <w:rPr>
          <w:rFonts w:ascii="Berlin Sans FB" w:hAnsi="Berlin Sans FB"/>
          <w:sz w:val="24"/>
          <w:szCs w:val="24"/>
        </w:rPr>
        <w:t>French’s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</w:t>
      </w:r>
      <w:r w:rsidRPr="007671EC">
        <w:rPr>
          <w:rFonts w:ascii="Berlin Sans FB" w:hAnsi="Berlin Sans FB"/>
          <w:i/>
          <w:iCs/>
          <w:sz w:val="24"/>
          <w:szCs w:val="24"/>
        </w:rPr>
        <w:t xml:space="preserve">La Francophonie </w:t>
      </w:r>
      <w:proofErr w:type="spellStart"/>
      <w:r w:rsidRPr="007671EC">
        <w:rPr>
          <w:rFonts w:ascii="Berlin Sans FB" w:hAnsi="Berlin Sans FB"/>
          <w:i/>
          <w:iCs/>
          <w:sz w:val="24"/>
          <w:szCs w:val="24"/>
        </w:rPr>
        <w:t>policy</w:t>
      </w:r>
      <w:proofErr w:type="spellEnd"/>
      <w:r w:rsidRPr="007671EC">
        <w:rPr>
          <w:rFonts w:ascii="Berlin Sans FB" w:hAnsi="Berlin Sans FB"/>
          <w:i/>
          <w:iCs/>
          <w:sz w:val="24"/>
          <w:szCs w:val="24"/>
        </w:rPr>
        <w:t xml:space="preserve"> </w:t>
      </w:r>
      <w:r w:rsidRPr="007671EC">
        <w:rPr>
          <w:rFonts w:ascii="Berlin Sans FB" w:hAnsi="Berlin Sans FB"/>
          <w:sz w:val="24"/>
          <w:szCs w:val="24"/>
        </w:rPr>
        <w:t xml:space="preserve">in </w:t>
      </w:r>
      <w:proofErr w:type="spellStart"/>
      <w:r w:rsidRPr="007671EC">
        <w:rPr>
          <w:rFonts w:ascii="Berlin Sans FB" w:hAnsi="Berlin Sans FB"/>
          <w:sz w:val="24"/>
          <w:szCs w:val="24"/>
        </w:rPr>
        <w:t>Africa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</w:rPr>
        <w:t>after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</w:rPr>
        <w:t>decolonisation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and </w:t>
      </w:r>
      <w:proofErr w:type="spellStart"/>
      <w:r w:rsidRPr="007671EC">
        <w:rPr>
          <w:rFonts w:ascii="Berlin Sans FB" w:hAnsi="Berlin Sans FB"/>
          <w:sz w:val="24"/>
          <w:szCs w:val="24"/>
        </w:rPr>
        <w:t>evaluate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the impact of the </w:t>
      </w:r>
      <w:proofErr w:type="spellStart"/>
      <w:r w:rsidRPr="007671EC">
        <w:rPr>
          <w:rFonts w:ascii="Berlin Sans FB" w:hAnsi="Berlin Sans FB"/>
          <w:sz w:val="24"/>
          <w:szCs w:val="24"/>
        </w:rPr>
        <w:t>policy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in </w:t>
      </w:r>
      <w:proofErr w:type="spellStart"/>
      <w:r w:rsidRPr="007671EC">
        <w:rPr>
          <w:rFonts w:ascii="Berlin Sans FB" w:hAnsi="Berlin Sans FB"/>
          <w:sz w:val="24"/>
          <w:szCs w:val="24"/>
        </w:rPr>
        <w:t>Africa</w:t>
      </w:r>
      <w:proofErr w:type="spellEnd"/>
      <w:r w:rsidRPr="007671EC">
        <w:rPr>
          <w:rFonts w:ascii="Berlin Sans FB" w:hAnsi="Berlin Sans FB"/>
          <w:sz w:val="24"/>
          <w:szCs w:val="24"/>
        </w:rPr>
        <w:t xml:space="preserve"> </w:t>
      </w:r>
      <w:r w:rsidRPr="007671E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7671EC" w:rsidRPr="007671EC" w:rsidRDefault="007671EC" w:rsidP="007671EC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erlin Sans FB" w:hAnsi="Berlin Sans FB"/>
          <w:sz w:val="24"/>
          <w:szCs w:val="24"/>
          <w:lang w:eastAsia="en-GB"/>
        </w:rPr>
      </w:pPr>
      <w:r w:rsidRPr="007671EC">
        <w:rPr>
          <w:rFonts w:ascii="Berlin Sans FB" w:hAnsi="Berlin Sans FB"/>
          <w:sz w:val="24"/>
          <w:szCs w:val="24"/>
          <w:lang w:eastAsia="en-GB"/>
        </w:rPr>
        <w:t xml:space="preserve">5.  To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what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extent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is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it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true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to state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that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the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principles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of Soviet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Union’s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foreign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policy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were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hinged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on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geographical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 location and </w:t>
      </w:r>
      <w:proofErr w:type="spellStart"/>
      <w:r w:rsidRPr="007671EC">
        <w:rPr>
          <w:rFonts w:ascii="Berlin Sans FB" w:hAnsi="Berlin Sans FB"/>
          <w:sz w:val="24"/>
          <w:szCs w:val="24"/>
          <w:lang w:eastAsia="en-GB"/>
        </w:rPr>
        <w:t>ideology</w:t>
      </w:r>
      <w:proofErr w:type="spellEnd"/>
      <w:r w:rsidRPr="007671EC">
        <w:rPr>
          <w:rFonts w:ascii="Berlin Sans FB" w:hAnsi="Berlin Sans FB"/>
          <w:sz w:val="24"/>
          <w:szCs w:val="24"/>
          <w:lang w:eastAsia="en-GB"/>
        </w:rPr>
        <w:t xml:space="preserve">? </w:t>
      </w:r>
      <w:r w:rsidRPr="007671E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7671EC" w:rsidRPr="007671EC" w:rsidRDefault="007671EC" w:rsidP="007671EC">
      <w:pPr>
        <w:spacing w:line="480" w:lineRule="auto"/>
        <w:ind w:left="720"/>
        <w:jc w:val="both"/>
        <w:rPr>
          <w:rFonts w:ascii="Berlin Sans FB" w:hAnsi="Berlin Sans FB"/>
          <w:sz w:val="24"/>
          <w:szCs w:val="24"/>
          <w:lang w:val="en-US"/>
        </w:rPr>
      </w:pPr>
      <w:r>
        <w:rPr>
          <w:rFonts w:ascii="Berlin Sans FB" w:hAnsi="Berlin Sans FB"/>
          <w:sz w:val="24"/>
          <w:szCs w:val="24"/>
          <w:lang w:val="en-US"/>
        </w:rPr>
        <w:t>6.</w:t>
      </w:r>
      <w:r w:rsidRPr="007671EC">
        <w:rPr>
          <w:rFonts w:ascii="Berlin Sans FB" w:hAnsi="Berlin Sans FB"/>
          <w:sz w:val="24"/>
          <w:szCs w:val="24"/>
          <w:lang w:val="en-US"/>
        </w:rPr>
        <w:t xml:space="preserve"> How relevant are the Chinese’s five principles of peaceful co-existence in contemporary international relations </w:t>
      </w:r>
      <w:r w:rsidRPr="007671EC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sectPr w:rsidR="007671EC" w:rsidRPr="007671EC" w:rsidSect="00FD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10E"/>
    <w:multiLevelType w:val="hybridMultilevel"/>
    <w:tmpl w:val="D2EC43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1EC"/>
    <w:rsid w:val="00105CFE"/>
    <w:rsid w:val="001A0805"/>
    <w:rsid w:val="007671EC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EC"/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qFormat/>
    <w:rsid w:val="007671EC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1EC"/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7671EC"/>
    <w:pPr>
      <w:ind w:left="720"/>
      <w:contextualSpacing/>
    </w:pPr>
  </w:style>
  <w:style w:type="paragraph" w:styleId="NoSpacing">
    <w:name w:val="No Spacing"/>
    <w:uiPriority w:val="1"/>
    <w:qFormat/>
    <w:rsid w:val="007671E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Deftones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2013-06-29T10:19:00Z</cp:lastPrinted>
  <dcterms:created xsi:type="dcterms:W3CDTF">2013-06-29T12:52:00Z</dcterms:created>
  <dcterms:modified xsi:type="dcterms:W3CDTF">2013-06-29T12:52:00Z</dcterms:modified>
</cp:coreProperties>
</file>