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41" w:rsidRPr="00074DA5" w:rsidRDefault="00C64041" w:rsidP="00C64041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5A6C7A5" wp14:editId="3A45B5CC">
            <wp:extent cx="689144" cy="681487"/>
            <wp:effectExtent l="0" t="0" r="0" b="4445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54" cy="68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041" w:rsidRPr="00074DA5" w:rsidRDefault="00C64041" w:rsidP="00C6404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C64041" w:rsidRPr="00074DA5" w:rsidRDefault="00C64041" w:rsidP="00C6404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074DA5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Pr="00074D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DA5">
        <w:rPr>
          <w:rFonts w:ascii="Times New Roman" w:hAnsi="Times New Roman"/>
          <w:b/>
          <w:sz w:val="24"/>
          <w:szCs w:val="24"/>
        </w:rPr>
        <w:t>Azikiwe</w:t>
      </w:r>
      <w:proofErr w:type="spellEnd"/>
      <w:r w:rsidRPr="00074DA5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074DA5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074DA5">
        <w:rPr>
          <w:rFonts w:ascii="Times New Roman" w:hAnsi="Times New Roman"/>
          <w:b/>
          <w:sz w:val="24"/>
          <w:szCs w:val="24"/>
        </w:rPr>
        <w:t xml:space="preserve"> - Abuja</w:t>
      </w:r>
    </w:p>
    <w:p w:rsidR="00C64041" w:rsidRPr="00074DA5" w:rsidRDefault="00C64041" w:rsidP="00C64041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Faculty of Science</w:t>
      </w:r>
    </w:p>
    <w:p w:rsidR="00C64041" w:rsidRPr="00074DA5" w:rsidRDefault="00C64041" w:rsidP="00C64041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OCTOBER, 2019_2</w:t>
      </w:r>
      <w:r w:rsidRPr="00074DA5">
        <w:rPr>
          <w:rFonts w:ascii="Times New Roman" w:hAnsi="Times New Roman"/>
          <w:b/>
          <w:sz w:val="24"/>
          <w:szCs w:val="24"/>
        </w:rPr>
        <w:t xml:space="preserve"> EXAMINATIONS</w:t>
      </w:r>
    </w:p>
    <w:p w:rsidR="00C64041" w:rsidRPr="00074DA5" w:rsidRDefault="00C64041" w:rsidP="00C640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64041" w:rsidRPr="00074DA5" w:rsidRDefault="00C64041" w:rsidP="00C6404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CODE: </w:t>
      </w:r>
      <w:proofErr w:type="spellStart"/>
      <w:r>
        <w:rPr>
          <w:rFonts w:ascii="Times New Roman" w:hAnsi="Times New Roman"/>
          <w:b/>
          <w:sz w:val="24"/>
          <w:szCs w:val="24"/>
        </w:rPr>
        <w:t>EMT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301</w:t>
      </w:r>
    </w:p>
    <w:p w:rsidR="00C64041" w:rsidRDefault="00C64041" w:rsidP="00C640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COURSE TITLE: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056B">
        <w:rPr>
          <w:rFonts w:ascii="Times New Roman" w:hAnsi="Times New Roman"/>
          <w:b/>
          <w:sz w:val="24"/>
          <w:szCs w:val="24"/>
        </w:rPr>
        <w:t>Principles of Natural Resources Management</w:t>
      </w:r>
    </w:p>
    <w:p w:rsidR="00C64041" w:rsidRPr="00074DA5" w:rsidRDefault="00C64041" w:rsidP="00C640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2 Units</w:t>
      </w:r>
    </w:p>
    <w:p w:rsidR="00C64041" w:rsidRPr="00074DA5" w:rsidRDefault="00C64041" w:rsidP="00C640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TIME ALLOWED: 2 Hours</w:t>
      </w:r>
    </w:p>
    <w:p w:rsidR="00552114" w:rsidRDefault="00C64041" w:rsidP="00552114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DC2C6C">
        <w:rPr>
          <w:rFonts w:ascii="Times New Roman" w:hAnsi="Times New Roman"/>
          <w:b/>
          <w:sz w:val="24"/>
          <w:szCs w:val="24"/>
          <w:lang w:val="en-GB"/>
        </w:rPr>
        <w:t xml:space="preserve">Instruction: </w:t>
      </w:r>
      <w:r w:rsidRPr="00DC2C6C">
        <w:rPr>
          <w:rFonts w:ascii="Times New Roman" w:hAnsi="Times New Roman"/>
          <w:sz w:val="24"/>
          <w:szCs w:val="24"/>
          <w:lang w:val="en-GB"/>
        </w:rPr>
        <w:t>Attempt question number ONE (1) and any other THREE (3) questions. Question number one (1) is compulsory and carries 25 marks, while the other questions carry equal marks (15) each.</w:t>
      </w:r>
    </w:p>
    <w:p w:rsidR="00E66F93" w:rsidRDefault="00E66F93" w:rsidP="00E66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F93" w:rsidRPr="00B62071" w:rsidRDefault="00E66F93" w:rsidP="00E66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071">
        <w:rPr>
          <w:rFonts w:ascii="Times New Roman" w:hAnsi="Times New Roman"/>
          <w:sz w:val="26"/>
          <w:szCs w:val="26"/>
        </w:rPr>
        <w:t>1a) Explain the need for resource evaluation</w:t>
      </w:r>
      <w:r w:rsidR="00F0577B">
        <w:rPr>
          <w:rFonts w:ascii="Times New Roman" w:hAnsi="Times New Roman"/>
          <w:sz w:val="26"/>
          <w:szCs w:val="26"/>
        </w:rPr>
        <w:tab/>
      </w:r>
      <w:r w:rsidR="00F0577B">
        <w:rPr>
          <w:rFonts w:ascii="Times New Roman" w:hAnsi="Times New Roman"/>
          <w:sz w:val="26"/>
          <w:szCs w:val="26"/>
        </w:rPr>
        <w:tab/>
      </w:r>
      <w:r w:rsidR="00F0577B">
        <w:rPr>
          <w:rFonts w:ascii="Times New Roman" w:hAnsi="Times New Roman"/>
          <w:sz w:val="26"/>
          <w:szCs w:val="26"/>
        </w:rPr>
        <w:tab/>
      </w:r>
      <w:r w:rsidR="00F0577B">
        <w:rPr>
          <w:rFonts w:ascii="Times New Roman" w:hAnsi="Times New Roman"/>
          <w:sz w:val="26"/>
          <w:szCs w:val="26"/>
        </w:rPr>
        <w:tab/>
      </w:r>
      <w:r w:rsidR="00F0577B">
        <w:rPr>
          <w:rFonts w:ascii="Times New Roman" w:hAnsi="Times New Roman"/>
          <w:sz w:val="26"/>
          <w:szCs w:val="26"/>
        </w:rPr>
        <w:tab/>
      </w:r>
      <w:r w:rsidR="00F0577B">
        <w:rPr>
          <w:rFonts w:ascii="Times New Roman" w:hAnsi="Times New Roman"/>
          <w:b/>
          <w:sz w:val="24"/>
          <w:szCs w:val="24"/>
        </w:rPr>
        <w:t>(1mark)</w:t>
      </w:r>
    </w:p>
    <w:p w:rsidR="00E66F93" w:rsidRPr="00B62071" w:rsidRDefault="00E66F93" w:rsidP="00E66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071">
        <w:rPr>
          <w:rFonts w:ascii="Times New Roman" w:hAnsi="Times New Roman"/>
          <w:sz w:val="26"/>
          <w:szCs w:val="26"/>
        </w:rPr>
        <w:t>1b) List the factors that define resource evaluation</w:t>
      </w:r>
      <w:r w:rsidR="00F0577B">
        <w:rPr>
          <w:rFonts w:ascii="Times New Roman" w:hAnsi="Times New Roman"/>
          <w:sz w:val="26"/>
          <w:szCs w:val="26"/>
        </w:rPr>
        <w:tab/>
      </w:r>
      <w:r w:rsidR="00F0577B">
        <w:rPr>
          <w:rFonts w:ascii="Times New Roman" w:hAnsi="Times New Roman"/>
          <w:sz w:val="26"/>
          <w:szCs w:val="26"/>
        </w:rPr>
        <w:tab/>
      </w:r>
      <w:r w:rsidR="00F0577B">
        <w:rPr>
          <w:rFonts w:ascii="Times New Roman" w:hAnsi="Times New Roman"/>
          <w:sz w:val="26"/>
          <w:szCs w:val="26"/>
        </w:rPr>
        <w:tab/>
      </w:r>
      <w:r w:rsidR="00F0577B">
        <w:rPr>
          <w:rFonts w:ascii="Times New Roman" w:hAnsi="Times New Roman"/>
          <w:sz w:val="26"/>
          <w:szCs w:val="26"/>
        </w:rPr>
        <w:tab/>
      </w:r>
      <w:r w:rsidR="00F0577B">
        <w:rPr>
          <w:rFonts w:ascii="Times New Roman" w:hAnsi="Times New Roman"/>
          <w:b/>
          <w:sz w:val="24"/>
          <w:szCs w:val="24"/>
        </w:rPr>
        <w:t>(3marks)</w:t>
      </w:r>
    </w:p>
    <w:p w:rsidR="00E66F93" w:rsidRPr="00B62071" w:rsidRDefault="00E66F93" w:rsidP="00E66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071">
        <w:rPr>
          <w:rFonts w:ascii="Times New Roman" w:hAnsi="Times New Roman"/>
          <w:sz w:val="26"/>
          <w:szCs w:val="26"/>
        </w:rPr>
        <w:t>1c) State the two main aims of resource evaluation</w:t>
      </w:r>
      <w:r w:rsidR="00F0577B">
        <w:rPr>
          <w:rFonts w:ascii="Times New Roman" w:hAnsi="Times New Roman"/>
          <w:sz w:val="26"/>
          <w:szCs w:val="26"/>
        </w:rPr>
        <w:tab/>
      </w:r>
      <w:r w:rsidR="00F0577B">
        <w:rPr>
          <w:rFonts w:ascii="Times New Roman" w:hAnsi="Times New Roman"/>
          <w:sz w:val="26"/>
          <w:szCs w:val="26"/>
        </w:rPr>
        <w:tab/>
      </w:r>
      <w:r w:rsidR="00F0577B">
        <w:rPr>
          <w:rFonts w:ascii="Times New Roman" w:hAnsi="Times New Roman"/>
          <w:sz w:val="26"/>
          <w:szCs w:val="26"/>
        </w:rPr>
        <w:tab/>
      </w:r>
      <w:r w:rsidR="00F0577B">
        <w:rPr>
          <w:rFonts w:ascii="Times New Roman" w:hAnsi="Times New Roman"/>
          <w:sz w:val="26"/>
          <w:szCs w:val="26"/>
        </w:rPr>
        <w:tab/>
      </w:r>
      <w:r w:rsidR="00F0577B">
        <w:rPr>
          <w:rFonts w:ascii="Times New Roman" w:hAnsi="Times New Roman"/>
          <w:b/>
          <w:sz w:val="24"/>
          <w:szCs w:val="24"/>
        </w:rPr>
        <w:t>(3marks)</w:t>
      </w:r>
    </w:p>
    <w:p w:rsidR="00E66F93" w:rsidRPr="00B62071" w:rsidRDefault="00E66F93" w:rsidP="00E66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071">
        <w:rPr>
          <w:rFonts w:ascii="Times New Roman" w:hAnsi="Times New Roman"/>
          <w:sz w:val="26"/>
          <w:szCs w:val="26"/>
        </w:rPr>
        <w:t>1d) Explain the concept of The Market Price Approach</w:t>
      </w:r>
      <w:r w:rsidR="00F0577B">
        <w:rPr>
          <w:rFonts w:ascii="Times New Roman" w:hAnsi="Times New Roman"/>
          <w:sz w:val="26"/>
          <w:szCs w:val="26"/>
        </w:rPr>
        <w:tab/>
      </w:r>
      <w:r w:rsidR="00F0577B">
        <w:rPr>
          <w:rFonts w:ascii="Times New Roman" w:hAnsi="Times New Roman"/>
          <w:sz w:val="26"/>
          <w:szCs w:val="26"/>
        </w:rPr>
        <w:tab/>
      </w:r>
      <w:r w:rsidR="00F0577B">
        <w:rPr>
          <w:rFonts w:ascii="Times New Roman" w:hAnsi="Times New Roman"/>
          <w:sz w:val="26"/>
          <w:szCs w:val="26"/>
        </w:rPr>
        <w:tab/>
      </w:r>
      <w:r w:rsidR="00F0577B">
        <w:rPr>
          <w:rFonts w:ascii="Times New Roman" w:hAnsi="Times New Roman"/>
          <w:sz w:val="26"/>
          <w:szCs w:val="26"/>
        </w:rPr>
        <w:tab/>
      </w:r>
      <w:r w:rsidR="00F0577B">
        <w:rPr>
          <w:rFonts w:ascii="Times New Roman" w:hAnsi="Times New Roman"/>
          <w:b/>
          <w:sz w:val="24"/>
          <w:szCs w:val="24"/>
        </w:rPr>
        <w:t>(2marks)</w:t>
      </w:r>
    </w:p>
    <w:p w:rsidR="00E66F93" w:rsidRPr="00B62071" w:rsidRDefault="00E66F93" w:rsidP="00E66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071">
        <w:rPr>
          <w:rFonts w:ascii="Times New Roman" w:hAnsi="Times New Roman"/>
          <w:sz w:val="26"/>
          <w:szCs w:val="26"/>
        </w:rPr>
        <w:t>1e) State the advantages of the Market Price method</w:t>
      </w:r>
      <w:r w:rsidR="00F0577B">
        <w:rPr>
          <w:rFonts w:ascii="Times New Roman" w:hAnsi="Times New Roman"/>
          <w:sz w:val="26"/>
          <w:szCs w:val="26"/>
        </w:rPr>
        <w:tab/>
      </w:r>
      <w:r w:rsidR="00F0577B">
        <w:rPr>
          <w:rFonts w:ascii="Times New Roman" w:hAnsi="Times New Roman"/>
          <w:sz w:val="26"/>
          <w:szCs w:val="26"/>
        </w:rPr>
        <w:tab/>
      </w:r>
      <w:r w:rsidR="00F0577B">
        <w:rPr>
          <w:rFonts w:ascii="Times New Roman" w:hAnsi="Times New Roman"/>
          <w:sz w:val="26"/>
          <w:szCs w:val="26"/>
        </w:rPr>
        <w:tab/>
      </w:r>
      <w:r w:rsidR="00F0577B">
        <w:rPr>
          <w:rFonts w:ascii="Times New Roman" w:hAnsi="Times New Roman"/>
          <w:sz w:val="26"/>
          <w:szCs w:val="26"/>
        </w:rPr>
        <w:tab/>
      </w:r>
      <w:r w:rsidR="00F0577B">
        <w:rPr>
          <w:rFonts w:ascii="Times New Roman" w:hAnsi="Times New Roman"/>
          <w:b/>
          <w:sz w:val="24"/>
          <w:szCs w:val="24"/>
        </w:rPr>
        <w:t>(8</w:t>
      </w:r>
      <w:r w:rsidR="00F0577B">
        <w:rPr>
          <w:rFonts w:ascii="Times New Roman" w:hAnsi="Times New Roman"/>
          <w:b/>
          <w:sz w:val="24"/>
          <w:szCs w:val="24"/>
        </w:rPr>
        <w:t>marks)</w:t>
      </w:r>
    </w:p>
    <w:p w:rsidR="00E66F93" w:rsidRPr="00B62071" w:rsidRDefault="00E66F93" w:rsidP="00E66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071">
        <w:rPr>
          <w:rFonts w:ascii="Times New Roman" w:hAnsi="Times New Roman"/>
          <w:sz w:val="26"/>
          <w:szCs w:val="26"/>
        </w:rPr>
        <w:t>1f) Sate the disadvantages of the Market Pric</w:t>
      </w:r>
      <w:r w:rsidR="00F0577B">
        <w:rPr>
          <w:rFonts w:ascii="Times New Roman" w:hAnsi="Times New Roman"/>
          <w:sz w:val="26"/>
          <w:szCs w:val="26"/>
        </w:rPr>
        <w:t>e method</w:t>
      </w:r>
      <w:r w:rsidR="00F0577B">
        <w:rPr>
          <w:rFonts w:ascii="Times New Roman" w:hAnsi="Times New Roman"/>
          <w:sz w:val="26"/>
          <w:szCs w:val="26"/>
        </w:rPr>
        <w:tab/>
      </w:r>
      <w:r w:rsidR="00F0577B">
        <w:rPr>
          <w:rFonts w:ascii="Times New Roman" w:hAnsi="Times New Roman"/>
          <w:sz w:val="26"/>
          <w:szCs w:val="26"/>
        </w:rPr>
        <w:tab/>
      </w:r>
      <w:r w:rsidR="00F0577B">
        <w:rPr>
          <w:rFonts w:ascii="Times New Roman" w:hAnsi="Times New Roman"/>
          <w:sz w:val="26"/>
          <w:szCs w:val="26"/>
        </w:rPr>
        <w:tab/>
      </w:r>
      <w:r w:rsidR="00F0577B">
        <w:rPr>
          <w:rFonts w:ascii="Times New Roman" w:hAnsi="Times New Roman"/>
          <w:sz w:val="26"/>
          <w:szCs w:val="26"/>
        </w:rPr>
        <w:tab/>
      </w:r>
      <w:r w:rsidR="00F0577B">
        <w:rPr>
          <w:rFonts w:ascii="Times New Roman" w:hAnsi="Times New Roman"/>
          <w:b/>
          <w:sz w:val="24"/>
          <w:szCs w:val="24"/>
        </w:rPr>
        <w:t>(8</w:t>
      </w:r>
      <w:r w:rsidR="00F0577B">
        <w:rPr>
          <w:rFonts w:ascii="Times New Roman" w:hAnsi="Times New Roman"/>
          <w:b/>
          <w:sz w:val="24"/>
          <w:szCs w:val="24"/>
        </w:rPr>
        <w:t>marks)</w:t>
      </w:r>
    </w:p>
    <w:p w:rsidR="00E66F93" w:rsidRPr="00B62071" w:rsidRDefault="00E66F93" w:rsidP="00E66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6F93" w:rsidRPr="00B62071" w:rsidRDefault="00E66F93" w:rsidP="00E66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071">
        <w:rPr>
          <w:rFonts w:ascii="Times New Roman" w:hAnsi="Times New Roman"/>
          <w:sz w:val="26"/>
          <w:szCs w:val="26"/>
        </w:rPr>
        <w:t xml:space="preserve">2) Discuss </w:t>
      </w:r>
      <w:r w:rsidR="00F0577B" w:rsidRPr="00B62071">
        <w:rPr>
          <w:rFonts w:ascii="Times New Roman" w:hAnsi="Times New Roman"/>
          <w:sz w:val="26"/>
          <w:szCs w:val="26"/>
        </w:rPr>
        <w:t>succ</w:t>
      </w:r>
      <w:r w:rsidR="00F0577B">
        <w:rPr>
          <w:rFonts w:ascii="Times New Roman" w:hAnsi="Times New Roman"/>
          <w:sz w:val="26"/>
          <w:szCs w:val="26"/>
        </w:rPr>
        <w:t>i</w:t>
      </w:r>
      <w:r w:rsidR="00F0577B" w:rsidRPr="00B62071">
        <w:rPr>
          <w:rFonts w:ascii="Times New Roman" w:hAnsi="Times New Roman"/>
          <w:sz w:val="26"/>
          <w:szCs w:val="26"/>
        </w:rPr>
        <w:t>nctly</w:t>
      </w:r>
      <w:r w:rsidRPr="00B62071">
        <w:rPr>
          <w:rFonts w:ascii="Times New Roman" w:hAnsi="Times New Roman"/>
          <w:sz w:val="26"/>
          <w:szCs w:val="26"/>
        </w:rPr>
        <w:t xml:space="preserve"> any </w:t>
      </w:r>
      <w:r w:rsidR="00F0577B">
        <w:rPr>
          <w:rFonts w:ascii="Times New Roman" w:hAnsi="Times New Roman"/>
          <w:sz w:val="26"/>
          <w:szCs w:val="26"/>
        </w:rPr>
        <w:t>five processes of geomorphology</w:t>
      </w:r>
      <w:r w:rsidR="00F0577B">
        <w:rPr>
          <w:rFonts w:ascii="Times New Roman" w:hAnsi="Times New Roman"/>
          <w:sz w:val="26"/>
          <w:szCs w:val="26"/>
        </w:rPr>
        <w:tab/>
      </w:r>
      <w:r w:rsidR="00F0577B">
        <w:rPr>
          <w:rFonts w:ascii="Times New Roman" w:hAnsi="Times New Roman"/>
          <w:sz w:val="26"/>
          <w:szCs w:val="26"/>
        </w:rPr>
        <w:tab/>
      </w:r>
      <w:r w:rsidR="00F0577B">
        <w:rPr>
          <w:rFonts w:ascii="Times New Roman" w:hAnsi="Times New Roman"/>
          <w:sz w:val="26"/>
          <w:szCs w:val="26"/>
        </w:rPr>
        <w:tab/>
      </w:r>
      <w:r w:rsidR="00F0577B" w:rsidRPr="00F95E24">
        <w:rPr>
          <w:rFonts w:ascii="Times New Roman" w:hAnsi="Times New Roman"/>
          <w:b/>
          <w:sz w:val="26"/>
          <w:szCs w:val="26"/>
        </w:rPr>
        <w:t>(</w:t>
      </w:r>
      <w:r w:rsidR="00F0577B" w:rsidRPr="00F95E24">
        <w:rPr>
          <w:rFonts w:ascii="Times New Roman" w:hAnsi="Times New Roman"/>
          <w:b/>
          <w:sz w:val="26"/>
          <w:szCs w:val="26"/>
        </w:rPr>
        <w:t>1</w:t>
      </w:r>
      <w:r w:rsidR="00F0577B" w:rsidRPr="00F95E24">
        <w:rPr>
          <w:rFonts w:ascii="Times New Roman" w:hAnsi="Times New Roman"/>
          <w:b/>
          <w:sz w:val="26"/>
          <w:szCs w:val="26"/>
        </w:rPr>
        <w:t>5marks)</w:t>
      </w:r>
    </w:p>
    <w:p w:rsidR="00E66F93" w:rsidRPr="00B62071" w:rsidRDefault="00E66F93" w:rsidP="00E66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6F93" w:rsidRPr="00B62071" w:rsidRDefault="00E66F93" w:rsidP="00B620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071">
        <w:rPr>
          <w:rFonts w:ascii="Times New Roman" w:hAnsi="Times New Roman"/>
          <w:sz w:val="26"/>
          <w:szCs w:val="26"/>
        </w:rPr>
        <w:t xml:space="preserve">3a) Examine the five steps commonly used in </w:t>
      </w:r>
      <w:proofErr w:type="spellStart"/>
      <w:r w:rsidRPr="00B62071">
        <w:rPr>
          <w:rFonts w:ascii="Times New Roman" w:hAnsi="Times New Roman"/>
          <w:sz w:val="26"/>
          <w:szCs w:val="26"/>
        </w:rPr>
        <w:t>geomorphometry</w:t>
      </w:r>
      <w:proofErr w:type="spellEnd"/>
      <w:r w:rsidR="00F0577B">
        <w:rPr>
          <w:rFonts w:ascii="Times New Roman" w:hAnsi="Times New Roman"/>
          <w:sz w:val="26"/>
          <w:szCs w:val="26"/>
        </w:rPr>
        <w:tab/>
      </w:r>
      <w:r w:rsidR="00F0577B">
        <w:rPr>
          <w:rFonts w:ascii="Times New Roman" w:hAnsi="Times New Roman"/>
          <w:sz w:val="26"/>
          <w:szCs w:val="26"/>
        </w:rPr>
        <w:tab/>
      </w:r>
      <w:r w:rsidR="00F0577B" w:rsidRPr="00F95E24">
        <w:rPr>
          <w:rFonts w:ascii="Times New Roman" w:hAnsi="Times New Roman"/>
          <w:b/>
          <w:sz w:val="26"/>
          <w:szCs w:val="26"/>
        </w:rPr>
        <w:t>(10</w:t>
      </w:r>
      <w:r w:rsidR="00F0577B" w:rsidRPr="00F95E24">
        <w:rPr>
          <w:rFonts w:ascii="Times New Roman" w:hAnsi="Times New Roman"/>
          <w:b/>
          <w:sz w:val="26"/>
          <w:szCs w:val="26"/>
        </w:rPr>
        <w:t>marks)</w:t>
      </w:r>
    </w:p>
    <w:p w:rsidR="00E66F93" w:rsidRPr="00B62071" w:rsidRDefault="00E66F93" w:rsidP="00E66F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071">
        <w:rPr>
          <w:rFonts w:ascii="Times New Roman" w:hAnsi="Times New Roman"/>
          <w:sz w:val="26"/>
          <w:szCs w:val="26"/>
        </w:rPr>
        <w:t>3b) Outline the better known</w:t>
      </w:r>
      <w:r w:rsidR="00F0577B">
        <w:rPr>
          <w:rFonts w:ascii="Times New Roman" w:hAnsi="Times New Roman"/>
          <w:sz w:val="26"/>
          <w:szCs w:val="26"/>
        </w:rPr>
        <w:t xml:space="preserve"> electrical geophysical methods</w:t>
      </w:r>
      <w:r w:rsidR="00F0577B">
        <w:rPr>
          <w:rFonts w:ascii="Times New Roman" w:hAnsi="Times New Roman"/>
          <w:sz w:val="26"/>
          <w:szCs w:val="26"/>
        </w:rPr>
        <w:tab/>
      </w:r>
      <w:r w:rsidR="00F0577B">
        <w:rPr>
          <w:rFonts w:ascii="Times New Roman" w:hAnsi="Times New Roman"/>
          <w:sz w:val="26"/>
          <w:szCs w:val="26"/>
        </w:rPr>
        <w:tab/>
      </w:r>
      <w:r w:rsidR="00F0577B">
        <w:rPr>
          <w:rFonts w:ascii="Times New Roman" w:hAnsi="Times New Roman"/>
          <w:sz w:val="26"/>
          <w:szCs w:val="26"/>
        </w:rPr>
        <w:tab/>
      </w:r>
      <w:r w:rsidR="00F0577B">
        <w:rPr>
          <w:rFonts w:ascii="Times New Roman" w:hAnsi="Times New Roman" w:cs="Times New Roman"/>
          <w:b/>
        </w:rPr>
        <w:t>(</w:t>
      </w:r>
      <w:r w:rsidR="00F0577B" w:rsidRPr="00F0577B">
        <w:rPr>
          <w:rFonts w:ascii="Times New Roman" w:hAnsi="Times New Roman"/>
          <w:b/>
          <w:sz w:val="26"/>
          <w:szCs w:val="26"/>
        </w:rPr>
        <w:t>5marks)</w:t>
      </w:r>
    </w:p>
    <w:p w:rsidR="00E66F93" w:rsidRPr="00B62071" w:rsidRDefault="00E66F93" w:rsidP="00B620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6F93" w:rsidRPr="004A674E" w:rsidRDefault="00E66F93" w:rsidP="00E66F93">
      <w:pPr>
        <w:spacing w:after="0" w:line="240" w:lineRule="auto"/>
        <w:jc w:val="both"/>
        <w:rPr>
          <w:rFonts w:ascii="Times New Roman" w:hAnsi="Times New Roman"/>
        </w:rPr>
      </w:pPr>
      <w:r w:rsidRPr="00B62071">
        <w:rPr>
          <w:rFonts w:ascii="Times New Roman" w:hAnsi="Times New Roman"/>
          <w:sz w:val="26"/>
          <w:szCs w:val="26"/>
        </w:rPr>
        <w:t>4</w:t>
      </w:r>
      <w:r w:rsidR="00B62071">
        <w:rPr>
          <w:rFonts w:ascii="Times New Roman" w:hAnsi="Times New Roman"/>
          <w:sz w:val="26"/>
          <w:szCs w:val="26"/>
        </w:rPr>
        <w:t>a</w:t>
      </w:r>
      <w:r w:rsidRPr="00B62071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Pr="00B62071">
        <w:rPr>
          <w:rFonts w:ascii="Times New Roman" w:hAnsi="Times New Roman"/>
          <w:sz w:val="26"/>
          <w:szCs w:val="26"/>
        </w:rPr>
        <w:t>What</w:t>
      </w:r>
      <w:proofErr w:type="gramEnd"/>
      <w:r w:rsidRPr="00B62071">
        <w:rPr>
          <w:rFonts w:ascii="Times New Roman" w:hAnsi="Times New Roman"/>
          <w:sz w:val="26"/>
          <w:szCs w:val="26"/>
        </w:rPr>
        <w:t xml:space="preserve"> are the conditions required for Contingent Valuation Method? </w:t>
      </w:r>
      <w:r w:rsidR="00F0577B">
        <w:rPr>
          <w:rFonts w:ascii="Times New Roman" w:hAnsi="Times New Roman"/>
          <w:sz w:val="26"/>
          <w:szCs w:val="26"/>
        </w:rPr>
        <w:tab/>
      </w:r>
      <w:r w:rsidRPr="00F0577B">
        <w:rPr>
          <w:rFonts w:ascii="Times New Roman" w:hAnsi="Times New Roman"/>
          <w:b/>
          <w:sz w:val="26"/>
          <w:szCs w:val="26"/>
        </w:rPr>
        <w:t>(10mks</w:t>
      </w:r>
      <w:r w:rsidRPr="00F0577B">
        <w:rPr>
          <w:rFonts w:ascii="Times New Roman" w:hAnsi="Times New Roman"/>
          <w:b/>
        </w:rPr>
        <w:t>)</w:t>
      </w:r>
    </w:p>
    <w:p w:rsidR="00E66F93" w:rsidRPr="00B62071" w:rsidRDefault="00E66F93" w:rsidP="00E66F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071">
        <w:rPr>
          <w:rFonts w:ascii="Times New Roman" w:hAnsi="Times New Roman"/>
          <w:sz w:val="26"/>
          <w:szCs w:val="26"/>
        </w:rPr>
        <w:t xml:space="preserve">4b) Highlight the elements of Net Present Value </w:t>
      </w:r>
      <w:proofErr w:type="spellStart"/>
      <w:r w:rsidRPr="00B62071">
        <w:rPr>
          <w:rFonts w:ascii="Times New Roman" w:hAnsi="Times New Roman"/>
          <w:sz w:val="26"/>
          <w:szCs w:val="26"/>
        </w:rPr>
        <w:t>NPV</w:t>
      </w:r>
      <w:proofErr w:type="spellEnd"/>
      <w:r w:rsidR="00F0577B">
        <w:rPr>
          <w:rFonts w:ascii="Times New Roman" w:hAnsi="Times New Roman"/>
          <w:sz w:val="26"/>
          <w:szCs w:val="26"/>
        </w:rPr>
        <w:tab/>
      </w:r>
      <w:r w:rsidR="00F0577B">
        <w:rPr>
          <w:rFonts w:ascii="Times New Roman" w:hAnsi="Times New Roman"/>
          <w:sz w:val="26"/>
          <w:szCs w:val="26"/>
        </w:rPr>
        <w:tab/>
      </w:r>
      <w:r w:rsidR="00F0577B">
        <w:rPr>
          <w:rFonts w:ascii="Times New Roman" w:hAnsi="Times New Roman"/>
          <w:sz w:val="26"/>
          <w:szCs w:val="26"/>
        </w:rPr>
        <w:tab/>
      </w:r>
      <w:r w:rsidR="00F0577B">
        <w:rPr>
          <w:rFonts w:ascii="Times New Roman" w:hAnsi="Times New Roman"/>
          <w:sz w:val="26"/>
          <w:szCs w:val="26"/>
        </w:rPr>
        <w:tab/>
      </w:r>
      <w:r w:rsidR="00F0577B" w:rsidRPr="00F0577B">
        <w:rPr>
          <w:rFonts w:ascii="Times New Roman" w:hAnsi="Times New Roman"/>
          <w:b/>
          <w:sz w:val="26"/>
          <w:szCs w:val="26"/>
        </w:rPr>
        <w:t>(5marks)</w:t>
      </w:r>
    </w:p>
    <w:p w:rsidR="00E66F93" w:rsidRDefault="00E66F93" w:rsidP="00E66F93">
      <w:pPr>
        <w:spacing w:after="0" w:line="240" w:lineRule="auto"/>
        <w:jc w:val="both"/>
        <w:rPr>
          <w:rFonts w:ascii="Times New Roman" w:hAnsi="Times New Roman"/>
        </w:rPr>
      </w:pPr>
    </w:p>
    <w:p w:rsidR="00E66F93" w:rsidRPr="004A674E" w:rsidRDefault="00E66F93" w:rsidP="00E66F93">
      <w:pPr>
        <w:spacing w:after="0" w:line="240" w:lineRule="auto"/>
        <w:jc w:val="both"/>
        <w:rPr>
          <w:rFonts w:ascii="Times New Roman" w:hAnsi="Times New Roman"/>
        </w:rPr>
      </w:pPr>
    </w:p>
    <w:p w:rsidR="00E66F93" w:rsidRPr="00B62071" w:rsidRDefault="00E66F93" w:rsidP="00A46C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071">
        <w:rPr>
          <w:rFonts w:ascii="Times New Roman" w:hAnsi="Times New Roman"/>
          <w:sz w:val="26"/>
          <w:szCs w:val="26"/>
        </w:rPr>
        <w:t>5a) State the 9 steps that comprise a generic cost-benefit analysis.</w:t>
      </w:r>
      <w:r w:rsidR="00F0577B" w:rsidRPr="00F0577B">
        <w:rPr>
          <w:rFonts w:ascii="Times New Roman" w:hAnsi="Times New Roman"/>
          <w:b/>
          <w:sz w:val="24"/>
          <w:szCs w:val="24"/>
        </w:rPr>
        <w:t xml:space="preserve"> </w:t>
      </w:r>
      <w:r w:rsidR="00F0577B">
        <w:rPr>
          <w:rFonts w:ascii="Times New Roman" w:hAnsi="Times New Roman"/>
          <w:b/>
          <w:sz w:val="24"/>
          <w:szCs w:val="24"/>
        </w:rPr>
        <w:tab/>
      </w:r>
      <w:r w:rsidR="00F0577B">
        <w:rPr>
          <w:rFonts w:ascii="Times New Roman" w:hAnsi="Times New Roman"/>
          <w:b/>
          <w:sz w:val="24"/>
          <w:szCs w:val="24"/>
        </w:rPr>
        <w:tab/>
        <w:t>(9</w:t>
      </w:r>
      <w:r w:rsidR="00F0577B">
        <w:rPr>
          <w:rFonts w:ascii="Times New Roman" w:hAnsi="Times New Roman"/>
          <w:b/>
          <w:sz w:val="24"/>
          <w:szCs w:val="24"/>
        </w:rPr>
        <w:t>marks)</w:t>
      </w:r>
    </w:p>
    <w:p w:rsidR="00E66F93" w:rsidRDefault="00E66F93" w:rsidP="00A46C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5b) Name the land –surface </w:t>
      </w:r>
      <w:r w:rsidR="00B62071">
        <w:rPr>
          <w:rFonts w:ascii="Times New Roman" w:hAnsi="Times New Roman"/>
          <w:sz w:val="26"/>
          <w:szCs w:val="26"/>
        </w:rPr>
        <w:t>parameters</w:t>
      </w:r>
      <w:r>
        <w:rPr>
          <w:rFonts w:ascii="Times New Roman" w:hAnsi="Times New Roman"/>
          <w:sz w:val="26"/>
          <w:szCs w:val="26"/>
        </w:rPr>
        <w:t xml:space="preserve"> that apply in </w:t>
      </w:r>
      <w:proofErr w:type="spellStart"/>
      <w:r w:rsidRPr="00B939A2">
        <w:rPr>
          <w:rFonts w:ascii="Times New Roman" w:hAnsi="Times New Roman"/>
          <w:sz w:val="26"/>
          <w:szCs w:val="26"/>
        </w:rPr>
        <w:t>Geomorphometry</w:t>
      </w:r>
      <w:proofErr w:type="spellEnd"/>
      <w:r w:rsidR="00F0577B">
        <w:rPr>
          <w:rFonts w:ascii="Times New Roman" w:hAnsi="Times New Roman"/>
          <w:sz w:val="26"/>
          <w:szCs w:val="26"/>
        </w:rPr>
        <w:tab/>
      </w:r>
      <w:r w:rsidR="00F0577B" w:rsidRPr="00F0577B">
        <w:rPr>
          <w:rFonts w:ascii="Times New Roman" w:hAnsi="Times New Roman"/>
          <w:b/>
          <w:sz w:val="24"/>
          <w:szCs w:val="24"/>
        </w:rPr>
        <w:t>(6</w:t>
      </w:r>
      <w:r w:rsidR="00F0577B" w:rsidRPr="00F0577B">
        <w:rPr>
          <w:rFonts w:ascii="Times New Roman" w:hAnsi="Times New Roman"/>
          <w:b/>
          <w:sz w:val="24"/>
          <w:szCs w:val="24"/>
        </w:rPr>
        <w:t>marks)</w:t>
      </w:r>
    </w:p>
    <w:p w:rsidR="00E66F93" w:rsidRDefault="00E66F93" w:rsidP="00E66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F93" w:rsidRDefault="00E66F93" w:rsidP="00E66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F93" w:rsidRDefault="00E66F93" w:rsidP="00E66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F93" w:rsidRPr="00552114" w:rsidRDefault="00E66F93" w:rsidP="00552114">
      <w:pPr>
        <w:jc w:val="both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</w:p>
    <w:sectPr w:rsidR="00E66F93" w:rsidRPr="00552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25F6"/>
    <w:multiLevelType w:val="hybridMultilevel"/>
    <w:tmpl w:val="22800D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C4B95"/>
    <w:multiLevelType w:val="hybridMultilevel"/>
    <w:tmpl w:val="A6F48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55"/>
    <w:rsid w:val="00002D70"/>
    <w:rsid w:val="000077EE"/>
    <w:rsid w:val="000368FA"/>
    <w:rsid w:val="0007580E"/>
    <w:rsid w:val="000D086D"/>
    <w:rsid w:val="000E0FDF"/>
    <w:rsid w:val="00115DB4"/>
    <w:rsid w:val="00192815"/>
    <w:rsid w:val="001E3FEB"/>
    <w:rsid w:val="0031040A"/>
    <w:rsid w:val="003F444B"/>
    <w:rsid w:val="00552114"/>
    <w:rsid w:val="005671DD"/>
    <w:rsid w:val="0059007C"/>
    <w:rsid w:val="005B112F"/>
    <w:rsid w:val="005D3C28"/>
    <w:rsid w:val="00862F85"/>
    <w:rsid w:val="00A46CBC"/>
    <w:rsid w:val="00A539C3"/>
    <w:rsid w:val="00A906BC"/>
    <w:rsid w:val="00A95B3E"/>
    <w:rsid w:val="00B000A1"/>
    <w:rsid w:val="00B62071"/>
    <w:rsid w:val="00B82993"/>
    <w:rsid w:val="00B96E55"/>
    <w:rsid w:val="00BE0370"/>
    <w:rsid w:val="00C64041"/>
    <w:rsid w:val="00CD0547"/>
    <w:rsid w:val="00D41970"/>
    <w:rsid w:val="00E66F93"/>
    <w:rsid w:val="00ED5A64"/>
    <w:rsid w:val="00EE6FF0"/>
    <w:rsid w:val="00F0577B"/>
    <w:rsid w:val="00F91E42"/>
    <w:rsid w:val="00F9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04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0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F9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04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0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F9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2019-08-15T15:57:00Z</dcterms:created>
  <dcterms:modified xsi:type="dcterms:W3CDTF">2019-10-02T14:24:00Z</dcterms:modified>
</cp:coreProperties>
</file>